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5B" w:rsidRDefault="008D3D5B">
      <w:pPr>
        <w:spacing w:line="1" w:lineRule="exact"/>
      </w:pPr>
    </w:p>
    <w:p w:rsidR="008D3D5B" w:rsidRDefault="008D3D5B">
      <w:pPr>
        <w:framePr w:wrap="none" w:vAnchor="page" w:hAnchor="page" w:x="1131" w:y="2101"/>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
        <w:gridCol w:w="3481"/>
        <w:gridCol w:w="90"/>
      </w:tblGrid>
      <w:tr w:rsidR="005119A0" w:rsidRPr="005119A0" w:rsidTr="00BD5C7E">
        <w:trPr>
          <w:trHeight w:hRule="exact" w:val="900"/>
        </w:trPr>
        <w:tc>
          <w:tcPr>
            <w:tcW w:w="90" w:type="dxa"/>
            <w:tcBorders>
              <w:lef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c>
          <w:tcPr>
            <w:tcW w:w="3481" w:type="dxa"/>
            <w:tcBorders>
              <w:top w:val="single" w:sz="4" w:space="0" w:color="auto"/>
              <w:left w:val="single" w:sz="4" w:space="0" w:color="auto"/>
            </w:tcBorders>
            <w:shd w:val="clear" w:color="auto" w:fill="auto"/>
            <w:vAlign w:val="bottom"/>
          </w:tcPr>
          <w:p w:rsidR="005119A0" w:rsidRPr="005119A0" w:rsidRDefault="005119A0" w:rsidP="005119A0">
            <w:pPr>
              <w:framePr w:w="3661" w:h="2257" w:wrap="none" w:vAnchor="page" w:hAnchor="page" w:x="1122" w:y="1236"/>
              <w:spacing w:line="223" w:lineRule="exact"/>
              <w:rPr>
                <w:rFonts w:ascii="Times New Roman" w:eastAsia="Times New Roman" w:hAnsi="Times New Roman" w:cs="Times New Roman"/>
                <w:color w:val="auto"/>
                <w:sz w:val="16"/>
                <w:szCs w:val="16"/>
              </w:rPr>
            </w:pPr>
            <w:r w:rsidRPr="005119A0">
              <w:rPr>
                <w:rFonts w:ascii="Times New Roman" w:eastAsia="Times New Roman" w:hAnsi="Times New Roman" w:cs="Times New Roman"/>
                <w:color w:val="auto"/>
                <w:sz w:val="16"/>
                <w:szCs w:val="16"/>
              </w:rPr>
              <w:t>Учредительный документ юридического лица ОГРН 1025402490475 в новой редакции представлен при внесении в ЕГРЮЛ</w:t>
            </w:r>
          </w:p>
          <w:p w:rsidR="005119A0" w:rsidRPr="005119A0" w:rsidRDefault="005119A0" w:rsidP="005119A0">
            <w:pPr>
              <w:framePr w:w="3661" w:h="2257" w:wrap="none" w:vAnchor="page" w:hAnchor="page" w:x="1122" w:y="1236"/>
              <w:rPr>
                <w:rFonts w:ascii="Times New Roman" w:eastAsia="Times New Roman" w:hAnsi="Times New Roman" w:cs="Times New Roman"/>
                <w:color w:val="auto"/>
                <w:sz w:val="16"/>
                <w:szCs w:val="16"/>
              </w:rPr>
            </w:pPr>
            <w:r w:rsidRPr="005119A0">
              <w:rPr>
                <w:rFonts w:ascii="Times New Roman" w:eastAsia="Times New Roman" w:hAnsi="Times New Roman" w:cs="Times New Roman"/>
                <w:color w:val="auto"/>
                <w:sz w:val="16"/>
                <w:szCs w:val="16"/>
              </w:rPr>
              <w:t>записи от 15.02.2023 за ГРН 2235400147585</w:t>
            </w:r>
          </w:p>
        </w:tc>
        <w:tc>
          <w:tcPr>
            <w:tcW w:w="90" w:type="dxa"/>
            <w:tcBorders>
              <w:left w:val="single" w:sz="4" w:space="0" w:color="auto"/>
              <w:righ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r>
      <w:tr w:rsidR="005119A0" w:rsidRPr="005119A0" w:rsidTr="00BD5C7E">
        <w:trPr>
          <w:trHeight w:hRule="exact" w:val="637"/>
        </w:trPr>
        <w:tc>
          <w:tcPr>
            <w:tcW w:w="90" w:type="dxa"/>
            <w:tcBorders>
              <w:top w:val="single" w:sz="4" w:space="0" w:color="auto"/>
              <w:lef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c>
          <w:tcPr>
            <w:tcW w:w="3481" w:type="dxa"/>
            <w:tcBorders>
              <w:top w:val="single" w:sz="4" w:space="0" w:color="auto"/>
              <w:left w:val="single" w:sz="4" w:space="0" w:color="auto"/>
            </w:tcBorders>
            <w:shd w:val="clear" w:color="auto" w:fill="auto"/>
            <w:vAlign w:val="bottom"/>
          </w:tcPr>
          <w:p w:rsidR="005119A0" w:rsidRPr="005119A0" w:rsidRDefault="005119A0" w:rsidP="005119A0">
            <w:pPr>
              <w:framePr w:w="3661" w:h="2257" w:wrap="none" w:vAnchor="page" w:hAnchor="page" w:x="1122" w:y="1236"/>
              <w:spacing w:line="164" w:lineRule="exact"/>
              <w:jc w:val="center"/>
              <w:rPr>
                <w:rFonts w:ascii="Times New Roman" w:eastAsia="Times New Roman" w:hAnsi="Times New Roman" w:cs="Times New Roman"/>
                <w:color w:val="auto"/>
                <w:sz w:val="13"/>
                <w:szCs w:val="13"/>
              </w:rPr>
            </w:pPr>
            <w:r w:rsidRPr="005119A0">
              <w:rPr>
                <w:rFonts w:ascii="Times New Roman" w:eastAsia="Times New Roman" w:hAnsi="Times New Roman" w:cs="Times New Roman"/>
                <w:b/>
                <w:bCs/>
                <w:color w:val="auto"/>
                <w:sz w:val="13"/>
                <w:szCs w:val="13"/>
              </w:rPr>
              <w:t>ДОКУМЕНТ ПОДПИСАН УСИЛЕННОЙ КВАЛИФИЦИРОВАННОЙ ЭЛЕКТРОННОЙ ПОДПИСЬЮ</w:t>
            </w:r>
          </w:p>
        </w:tc>
        <w:tc>
          <w:tcPr>
            <w:tcW w:w="90" w:type="dxa"/>
            <w:tcBorders>
              <w:top w:val="single" w:sz="4" w:space="0" w:color="auto"/>
              <w:left w:val="single" w:sz="4" w:space="0" w:color="auto"/>
              <w:righ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r>
      <w:tr w:rsidR="005119A0" w:rsidRPr="005119A0" w:rsidTr="00BD5C7E">
        <w:trPr>
          <w:trHeight w:hRule="exact" w:val="194"/>
        </w:trPr>
        <w:tc>
          <w:tcPr>
            <w:tcW w:w="90" w:type="dxa"/>
            <w:tcBorders>
              <w:lef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c>
          <w:tcPr>
            <w:tcW w:w="3481" w:type="dxa"/>
            <w:tcBorders>
              <w:left w:val="single" w:sz="4" w:space="0" w:color="auto"/>
            </w:tcBorders>
            <w:shd w:val="clear" w:color="auto" w:fill="2F2C2B"/>
            <w:vAlign w:val="bottom"/>
          </w:tcPr>
          <w:p w:rsidR="005119A0" w:rsidRPr="005119A0" w:rsidRDefault="005119A0" w:rsidP="005119A0">
            <w:pPr>
              <w:framePr w:w="3661" w:h="2257" w:wrap="none" w:vAnchor="page" w:hAnchor="page" w:x="1122" w:y="1236"/>
              <w:pBdr>
                <w:top w:val="single" w:sz="0" w:space="0" w:color="2F2C2B"/>
                <w:left w:val="single" w:sz="0" w:space="0" w:color="2F2C2B"/>
                <w:bottom w:val="single" w:sz="0" w:space="0" w:color="2F2C2B"/>
                <w:right w:val="single" w:sz="0" w:space="0" w:color="2F2C2B"/>
              </w:pBdr>
              <w:shd w:val="clear" w:color="auto" w:fill="2F2C2B"/>
              <w:jc w:val="center"/>
              <w:rPr>
                <w:rFonts w:ascii="Times New Roman" w:eastAsia="Times New Roman" w:hAnsi="Times New Roman" w:cs="Times New Roman"/>
                <w:color w:val="auto"/>
                <w:sz w:val="13"/>
                <w:szCs w:val="13"/>
              </w:rPr>
            </w:pPr>
            <w:r w:rsidRPr="005119A0">
              <w:rPr>
                <w:rFonts w:ascii="Arial" w:eastAsia="Arial" w:hAnsi="Arial" w:cs="Arial"/>
                <w:color w:val="FFFFFF"/>
                <w:sz w:val="13"/>
                <w:szCs w:val="13"/>
              </w:rPr>
              <w:t xml:space="preserve">сведения о сертификате </w:t>
            </w:r>
            <w:proofErr w:type="spellStart"/>
            <w:r w:rsidRPr="005119A0">
              <w:rPr>
                <w:rFonts w:ascii="Arial" w:eastAsia="Arial" w:hAnsi="Arial" w:cs="Arial"/>
                <w:color w:val="FFFFFF"/>
                <w:sz w:val="13"/>
                <w:szCs w:val="13"/>
              </w:rPr>
              <w:t>эп</w:t>
            </w:r>
            <w:proofErr w:type="spellEnd"/>
          </w:p>
        </w:tc>
        <w:tc>
          <w:tcPr>
            <w:tcW w:w="90" w:type="dxa"/>
            <w:tcBorders>
              <w:left w:val="single" w:sz="4" w:space="0" w:color="auto"/>
              <w:righ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r>
      <w:tr w:rsidR="005119A0" w:rsidRPr="005119A0" w:rsidTr="00BD5C7E">
        <w:trPr>
          <w:trHeight w:hRule="exact" w:val="526"/>
        </w:trPr>
        <w:tc>
          <w:tcPr>
            <w:tcW w:w="90" w:type="dxa"/>
            <w:tcBorders>
              <w:lef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c>
          <w:tcPr>
            <w:tcW w:w="3481" w:type="dxa"/>
            <w:tcBorders>
              <w:left w:val="single" w:sz="4" w:space="0" w:color="auto"/>
              <w:bottom w:val="single" w:sz="4" w:space="0" w:color="auto"/>
            </w:tcBorders>
            <w:shd w:val="clear" w:color="auto" w:fill="auto"/>
            <w:vAlign w:val="center"/>
          </w:tcPr>
          <w:p w:rsidR="005119A0" w:rsidRPr="005119A0" w:rsidRDefault="005119A0" w:rsidP="005119A0">
            <w:pPr>
              <w:framePr w:w="3661" w:h="2257" w:wrap="none" w:vAnchor="page" w:hAnchor="page" w:x="1122" w:y="1236"/>
              <w:tabs>
                <w:tab w:val="left" w:pos="814"/>
              </w:tabs>
              <w:spacing w:line="140" w:lineRule="exact"/>
              <w:rPr>
                <w:rFonts w:ascii="Times New Roman" w:eastAsia="Times New Roman" w:hAnsi="Times New Roman" w:cs="Times New Roman"/>
                <w:color w:val="auto"/>
                <w:sz w:val="12"/>
                <w:szCs w:val="12"/>
              </w:rPr>
            </w:pPr>
            <w:r w:rsidRPr="005119A0">
              <w:rPr>
                <w:rFonts w:ascii="Times New Roman" w:eastAsia="Times New Roman" w:hAnsi="Times New Roman" w:cs="Times New Roman"/>
                <w:color w:val="auto"/>
                <w:sz w:val="12"/>
                <w:szCs w:val="12"/>
              </w:rPr>
              <w:t>Сертификат: ЗЕ1</w:t>
            </w:r>
            <w:r w:rsidRPr="005119A0">
              <w:rPr>
                <w:rFonts w:ascii="Times New Roman" w:eastAsia="Times New Roman" w:hAnsi="Times New Roman" w:cs="Times New Roman"/>
                <w:color w:val="auto"/>
                <w:sz w:val="12"/>
                <w:szCs w:val="12"/>
                <w:lang w:eastAsia="en-US"/>
              </w:rPr>
              <w:t>0430004</w:t>
            </w:r>
            <w:r w:rsidRPr="005119A0">
              <w:rPr>
                <w:rFonts w:ascii="Times New Roman" w:eastAsia="Times New Roman" w:hAnsi="Times New Roman" w:cs="Times New Roman"/>
                <w:color w:val="auto"/>
                <w:sz w:val="12"/>
                <w:szCs w:val="12"/>
                <w:lang w:val="en-US" w:eastAsia="en-US"/>
              </w:rPr>
              <w:t>AEDF</w:t>
            </w:r>
            <w:r w:rsidRPr="005119A0">
              <w:rPr>
                <w:rFonts w:ascii="Times New Roman" w:eastAsia="Times New Roman" w:hAnsi="Times New Roman" w:cs="Times New Roman"/>
                <w:color w:val="auto"/>
                <w:sz w:val="12"/>
                <w:szCs w:val="12"/>
                <w:lang w:eastAsia="en-US"/>
              </w:rPr>
              <w:t>9948</w:t>
            </w:r>
            <w:r w:rsidRPr="005119A0">
              <w:rPr>
                <w:rFonts w:ascii="Times New Roman" w:eastAsia="Times New Roman" w:hAnsi="Times New Roman" w:cs="Times New Roman"/>
                <w:color w:val="auto"/>
                <w:sz w:val="12"/>
                <w:szCs w:val="12"/>
              </w:rPr>
              <w:t>1</w:t>
            </w:r>
            <w:r w:rsidRPr="005119A0">
              <w:rPr>
                <w:rFonts w:ascii="Times New Roman" w:eastAsia="Times New Roman" w:hAnsi="Times New Roman" w:cs="Times New Roman"/>
                <w:color w:val="auto"/>
                <w:sz w:val="12"/>
                <w:szCs w:val="12"/>
                <w:lang w:val="en-US" w:eastAsia="en-US"/>
              </w:rPr>
              <w:t>A</w:t>
            </w:r>
            <w:r w:rsidRPr="005119A0">
              <w:rPr>
                <w:rFonts w:ascii="Times New Roman" w:eastAsia="Times New Roman" w:hAnsi="Times New Roman" w:cs="Times New Roman"/>
                <w:color w:val="auto"/>
                <w:sz w:val="12"/>
                <w:szCs w:val="12"/>
                <w:lang w:eastAsia="en-US"/>
              </w:rPr>
              <w:t>46</w:t>
            </w:r>
            <w:r w:rsidRPr="005119A0">
              <w:rPr>
                <w:rFonts w:ascii="Times New Roman" w:eastAsia="Times New Roman" w:hAnsi="Times New Roman" w:cs="Times New Roman"/>
                <w:color w:val="auto"/>
                <w:sz w:val="12"/>
                <w:szCs w:val="12"/>
                <w:lang w:val="en-US" w:eastAsia="en-US"/>
              </w:rPr>
              <w:t>F</w:t>
            </w:r>
            <w:r w:rsidRPr="005119A0">
              <w:rPr>
                <w:rFonts w:ascii="Times New Roman" w:eastAsia="Times New Roman" w:hAnsi="Times New Roman" w:cs="Times New Roman"/>
                <w:color w:val="auto"/>
                <w:sz w:val="12"/>
                <w:szCs w:val="12"/>
                <w:lang w:eastAsia="en-US"/>
              </w:rPr>
              <w:t>83</w:t>
            </w:r>
            <w:r w:rsidRPr="005119A0">
              <w:rPr>
                <w:rFonts w:ascii="Times New Roman" w:eastAsia="Times New Roman" w:hAnsi="Times New Roman" w:cs="Times New Roman"/>
                <w:color w:val="auto"/>
                <w:sz w:val="12"/>
                <w:szCs w:val="12"/>
              </w:rPr>
              <w:t>8Е78В21 Владелец:</w:t>
            </w:r>
            <w:r w:rsidRPr="005119A0">
              <w:rPr>
                <w:rFonts w:ascii="Times New Roman" w:eastAsia="Times New Roman" w:hAnsi="Times New Roman" w:cs="Times New Roman"/>
                <w:color w:val="auto"/>
                <w:sz w:val="12"/>
                <w:szCs w:val="12"/>
              </w:rPr>
              <w:tab/>
            </w:r>
            <w:proofErr w:type="spellStart"/>
            <w:r w:rsidRPr="005119A0">
              <w:rPr>
                <w:rFonts w:ascii="Times New Roman" w:eastAsia="Times New Roman" w:hAnsi="Times New Roman" w:cs="Times New Roman"/>
                <w:color w:val="auto"/>
                <w:sz w:val="12"/>
                <w:szCs w:val="12"/>
              </w:rPr>
              <w:t>Ладынская</w:t>
            </w:r>
            <w:proofErr w:type="spellEnd"/>
            <w:r w:rsidRPr="005119A0">
              <w:rPr>
                <w:rFonts w:ascii="Times New Roman" w:eastAsia="Times New Roman" w:hAnsi="Times New Roman" w:cs="Times New Roman"/>
                <w:color w:val="auto"/>
                <w:sz w:val="12"/>
                <w:szCs w:val="12"/>
              </w:rPr>
              <w:t xml:space="preserve"> Анна Андреевна</w:t>
            </w:r>
          </w:p>
          <w:p w:rsidR="005119A0" w:rsidRPr="005119A0" w:rsidRDefault="005119A0" w:rsidP="005119A0">
            <w:pPr>
              <w:framePr w:w="3661" w:h="2257" w:wrap="none" w:vAnchor="page" w:hAnchor="page" w:x="1122" w:y="1236"/>
              <w:spacing w:line="140" w:lineRule="exact"/>
              <w:rPr>
                <w:rFonts w:ascii="Times New Roman" w:eastAsia="Times New Roman" w:hAnsi="Times New Roman" w:cs="Times New Roman"/>
                <w:color w:val="auto"/>
                <w:sz w:val="12"/>
                <w:szCs w:val="12"/>
              </w:rPr>
            </w:pPr>
            <w:r w:rsidRPr="005119A0">
              <w:rPr>
                <w:rFonts w:ascii="Times New Roman" w:eastAsia="Times New Roman" w:hAnsi="Times New Roman" w:cs="Times New Roman"/>
                <w:color w:val="auto"/>
                <w:sz w:val="12"/>
                <w:szCs w:val="12"/>
              </w:rPr>
              <w:t>Действителен: с 20.12.2021 по 20.03.2023</w:t>
            </w:r>
          </w:p>
        </w:tc>
        <w:tc>
          <w:tcPr>
            <w:tcW w:w="90" w:type="dxa"/>
            <w:tcBorders>
              <w:left w:val="single" w:sz="4" w:space="0" w:color="auto"/>
              <w:right w:val="single" w:sz="4" w:space="0" w:color="auto"/>
            </w:tcBorders>
            <w:shd w:val="clear" w:color="auto" w:fill="auto"/>
          </w:tcPr>
          <w:p w:rsidR="005119A0" w:rsidRPr="005119A0" w:rsidRDefault="005119A0" w:rsidP="005119A0">
            <w:pPr>
              <w:framePr w:w="3661" w:h="2257" w:wrap="none" w:vAnchor="page" w:hAnchor="page" w:x="1122" w:y="1236"/>
              <w:rPr>
                <w:sz w:val="10"/>
                <w:szCs w:val="10"/>
              </w:rPr>
            </w:pPr>
          </w:p>
        </w:tc>
      </w:tr>
    </w:tbl>
    <w:p w:rsidR="008D3D5B" w:rsidRPr="006C3352" w:rsidRDefault="006C3352" w:rsidP="002950C1">
      <w:pPr>
        <w:pStyle w:val="1"/>
        <w:framePr w:w="3346" w:h="9796" w:hRule="exact" w:wrap="none" w:vAnchor="page" w:hAnchor="page" w:x="7681" w:y="1186"/>
        <w:spacing w:line="240" w:lineRule="auto"/>
        <w:ind w:right="245" w:firstLine="0"/>
        <w:rPr>
          <w:lang w:val="en-US"/>
        </w:rPr>
      </w:pPr>
      <w:r>
        <w:t>Утверждён</w:t>
      </w:r>
      <w:r>
        <w:rPr>
          <w:lang w:val="en-US"/>
        </w:rPr>
        <w:t>:</w:t>
      </w:r>
    </w:p>
    <w:p w:rsidR="006C3352" w:rsidRDefault="006C3352" w:rsidP="002950C1">
      <w:pPr>
        <w:pStyle w:val="1"/>
        <w:framePr w:w="3346" w:h="9796" w:hRule="exact" w:wrap="none" w:vAnchor="page" w:hAnchor="page" w:x="7681" w:y="1186"/>
        <w:spacing w:line="240" w:lineRule="auto"/>
        <w:ind w:right="245" w:firstLine="0"/>
      </w:pPr>
      <w:r>
        <w:t>Приказом министерства культуры</w:t>
      </w:r>
    </w:p>
    <w:p w:rsidR="006C3352" w:rsidRDefault="006C3352" w:rsidP="002950C1">
      <w:pPr>
        <w:pStyle w:val="1"/>
        <w:framePr w:w="3346" w:h="9796" w:hRule="exact" w:wrap="none" w:vAnchor="page" w:hAnchor="page" w:x="7681" w:y="1186"/>
        <w:spacing w:line="240" w:lineRule="auto"/>
        <w:ind w:right="245" w:firstLine="0"/>
      </w:pPr>
      <w:r>
        <w:t>Новосибирской области</w:t>
      </w:r>
    </w:p>
    <w:p w:rsidR="006C3352" w:rsidRDefault="006C3352" w:rsidP="002950C1">
      <w:pPr>
        <w:pStyle w:val="1"/>
        <w:framePr w:w="3346" w:h="9796" w:hRule="exact" w:wrap="none" w:vAnchor="page" w:hAnchor="page" w:x="7681" w:y="1186"/>
        <w:spacing w:line="240" w:lineRule="auto"/>
        <w:ind w:right="245" w:firstLine="0"/>
      </w:pPr>
      <w:r>
        <w:t>От «</w:t>
      </w:r>
      <w:r w:rsidRPr="006C3352">
        <w:rPr>
          <w:u w:val="single"/>
        </w:rPr>
        <w:t>07</w:t>
      </w:r>
      <w:r>
        <w:t xml:space="preserve">» </w:t>
      </w:r>
      <w:r w:rsidRPr="006C3352">
        <w:rPr>
          <w:u w:val="single"/>
        </w:rPr>
        <w:t>02 2023</w:t>
      </w:r>
      <w:r>
        <w:t>г.</w:t>
      </w:r>
    </w:p>
    <w:p w:rsidR="006C3352" w:rsidRDefault="006C3352" w:rsidP="002950C1">
      <w:pPr>
        <w:pStyle w:val="1"/>
        <w:framePr w:w="3346" w:h="9796" w:hRule="exact" w:wrap="none" w:vAnchor="page" w:hAnchor="page" w:x="7681" w:y="1186"/>
        <w:spacing w:line="240" w:lineRule="auto"/>
        <w:ind w:right="245" w:firstLine="0"/>
        <w:rPr>
          <w:u w:val="single"/>
        </w:rPr>
      </w:pPr>
      <w:r>
        <w:t xml:space="preserve">№ </w:t>
      </w:r>
      <w:r w:rsidRPr="006C3352">
        <w:rPr>
          <w:u w:val="single"/>
        </w:rPr>
        <w:t>45</w:t>
      </w:r>
    </w:p>
    <w:p w:rsidR="006C3352" w:rsidRDefault="006C3352" w:rsidP="002950C1">
      <w:pPr>
        <w:pStyle w:val="1"/>
        <w:framePr w:w="3346" w:h="9796" w:hRule="exact" w:wrap="none" w:vAnchor="page" w:hAnchor="page" w:x="7681" w:y="1186"/>
        <w:spacing w:line="240" w:lineRule="auto"/>
        <w:ind w:right="245" w:firstLine="0"/>
        <w:rPr>
          <w:u w:val="single"/>
        </w:rPr>
      </w:pPr>
    </w:p>
    <w:p w:rsidR="006C3352" w:rsidRPr="006C3352" w:rsidRDefault="006C3352" w:rsidP="002950C1">
      <w:pPr>
        <w:pStyle w:val="1"/>
        <w:framePr w:w="3346" w:h="9796" w:hRule="exact" w:wrap="none" w:vAnchor="page" w:hAnchor="page" w:x="7681" w:y="1186"/>
        <w:spacing w:line="240" w:lineRule="auto"/>
        <w:ind w:right="245" w:firstLine="0"/>
      </w:pPr>
      <w:r>
        <w:t>Согласован</w:t>
      </w:r>
      <w:r w:rsidRPr="006C3352">
        <w:t>:</w:t>
      </w:r>
    </w:p>
    <w:p w:rsidR="006C3352" w:rsidRDefault="006C3352" w:rsidP="002950C1">
      <w:pPr>
        <w:pStyle w:val="1"/>
        <w:framePr w:w="3346" w:h="9796" w:hRule="exact" w:wrap="none" w:vAnchor="page" w:hAnchor="page" w:x="7681" w:y="1186"/>
        <w:spacing w:line="240" w:lineRule="auto"/>
        <w:ind w:right="245" w:firstLine="0"/>
      </w:pPr>
      <w:r>
        <w:t>Руководитель департамента</w:t>
      </w:r>
    </w:p>
    <w:p w:rsidR="006C3352" w:rsidRDefault="006C3352" w:rsidP="002950C1">
      <w:pPr>
        <w:pStyle w:val="1"/>
        <w:framePr w:w="3346" w:h="9796" w:hRule="exact" w:wrap="none" w:vAnchor="page" w:hAnchor="page" w:x="7681" w:y="1186"/>
        <w:spacing w:line="240" w:lineRule="auto"/>
        <w:ind w:right="245" w:firstLine="0"/>
      </w:pPr>
      <w:r>
        <w:t>имущественных отношений</w:t>
      </w:r>
    </w:p>
    <w:p w:rsidR="006C3352" w:rsidRDefault="006C3352" w:rsidP="002950C1">
      <w:pPr>
        <w:pStyle w:val="1"/>
        <w:framePr w:w="3346" w:h="9796" w:hRule="exact" w:wrap="none" w:vAnchor="page" w:hAnchor="page" w:x="7681" w:y="1186"/>
        <w:spacing w:line="240" w:lineRule="auto"/>
        <w:ind w:right="245" w:firstLine="0"/>
      </w:pPr>
      <w:r>
        <w:t>Новосибирской области</w:t>
      </w:r>
    </w:p>
    <w:p w:rsidR="006C3352" w:rsidRDefault="006C3352" w:rsidP="002950C1">
      <w:pPr>
        <w:pStyle w:val="1"/>
        <w:framePr w:w="3346" w:h="9796" w:hRule="exact" w:wrap="none" w:vAnchor="page" w:hAnchor="page" w:x="7681" w:y="1186"/>
        <w:spacing w:line="240" w:lineRule="auto"/>
        <w:ind w:right="245" w:firstLine="0"/>
      </w:pPr>
      <w:r>
        <w:t xml:space="preserve">Р.Г. </w:t>
      </w:r>
      <w:proofErr w:type="spellStart"/>
      <w:r>
        <w:t>Шилохвостов</w:t>
      </w:r>
      <w:proofErr w:type="spellEnd"/>
    </w:p>
    <w:p w:rsidR="006C3352" w:rsidRDefault="006C3352" w:rsidP="002950C1">
      <w:pPr>
        <w:pStyle w:val="1"/>
        <w:framePr w:w="3346" w:h="9796" w:hRule="exact" w:wrap="none" w:vAnchor="page" w:hAnchor="page" w:x="7681" w:y="1186"/>
        <w:spacing w:line="240" w:lineRule="auto"/>
        <w:ind w:right="245" w:firstLine="0"/>
      </w:pPr>
      <w:r>
        <w:t>«</w:t>
      </w:r>
      <w:r w:rsidRPr="006C3352">
        <w:rPr>
          <w:u w:val="single"/>
        </w:rPr>
        <w:t>30</w:t>
      </w:r>
      <w:r>
        <w:t xml:space="preserve">» </w:t>
      </w:r>
      <w:r>
        <w:rPr>
          <w:u w:val="single"/>
        </w:rPr>
        <w:t>января</w:t>
      </w:r>
      <w:r>
        <w:t xml:space="preserve"> 2023 г.</w:t>
      </w:r>
    </w:p>
    <w:p w:rsidR="00DE2F58" w:rsidRDefault="006C3352" w:rsidP="002950C1">
      <w:pPr>
        <w:pStyle w:val="1"/>
        <w:framePr w:w="3346" w:h="9796" w:hRule="exact" w:wrap="none" w:vAnchor="page" w:hAnchor="page" w:x="7681" w:y="1186"/>
        <w:spacing w:line="240" w:lineRule="auto"/>
        <w:ind w:right="245" w:firstLine="0"/>
      </w:pPr>
      <w:r>
        <w:t>№ 474-08</w:t>
      </w:r>
      <w:r>
        <w:rPr>
          <w:lang w:val="en-US"/>
        </w:rPr>
        <w:t>/</w:t>
      </w:r>
      <w:r>
        <w:t>38</w:t>
      </w:r>
    </w:p>
    <w:p w:rsidR="00DE2F58" w:rsidRDefault="002950C1" w:rsidP="002950C1">
      <w:pPr>
        <w:pStyle w:val="1"/>
        <w:framePr w:w="3346" w:h="9796" w:hRule="exact" w:wrap="none" w:vAnchor="page" w:hAnchor="page" w:x="7681" w:y="1186"/>
        <w:spacing w:line="240" w:lineRule="auto"/>
        <w:ind w:right="245" w:firstLine="0"/>
        <w:rPr>
          <w:noProof/>
        </w:rPr>
      </w:pPr>
      <w:r>
        <w:rPr>
          <w:noProof/>
        </w:rPr>
        <w:drawing>
          <wp:anchor distT="0" distB="0" distL="114300" distR="114300" simplePos="0" relativeHeight="251658240" behindDoc="1" locked="0" layoutInCell="1" allowOverlap="1" wp14:anchorId="0C6F74AD" wp14:editId="2ADBD110">
            <wp:simplePos x="0" y="0"/>
            <wp:positionH relativeFrom="column">
              <wp:posOffset>0</wp:posOffset>
            </wp:positionH>
            <wp:positionV relativeFrom="paragraph">
              <wp:posOffset>-2658110</wp:posOffset>
            </wp:positionV>
            <wp:extent cx="1560830" cy="1511935"/>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1511935"/>
                    </a:xfrm>
                    <a:prstGeom prst="rect">
                      <a:avLst/>
                    </a:prstGeom>
                    <a:noFill/>
                  </pic:spPr>
                </pic:pic>
              </a:graphicData>
            </a:graphic>
            <wp14:sizeRelH relativeFrom="page">
              <wp14:pctWidth>0</wp14:pctWidth>
            </wp14:sizeRelH>
            <wp14:sizeRelV relativeFrom="page">
              <wp14:pctHeight>0</wp14:pctHeight>
            </wp14:sizeRelV>
          </wp:anchor>
        </w:drawing>
      </w:r>
    </w:p>
    <w:p w:rsidR="002950C1" w:rsidRPr="006C3352" w:rsidRDefault="002950C1" w:rsidP="002950C1">
      <w:pPr>
        <w:pStyle w:val="1"/>
        <w:framePr w:w="3346" w:h="9796" w:hRule="exact" w:wrap="none" w:vAnchor="page" w:hAnchor="page" w:x="7681" w:y="1186"/>
        <w:spacing w:line="240" w:lineRule="auto"/>
        <w:ind w:right="245" w:firstLine="0"/>
      </w:pPr>
      <w:bookmarkStart w:id="0" w:name="_GoBack"/>
      <w:r>
        <w:rPr>
          <w:noProof/>
        </w:rPr>
        <w:drawing>
          <wp:inline distT="0" distB="0" distL="0" distR="0" wp14:anchorId="78C29827" wp14:editId="5C5401C2">
            <wp:extent cx="1597025" cy="143256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025" cy="1432560"/>
                    </a:xfrm>
                    <a:prstGeom prst="rect">
                      <a:avLst/>
                    </a:prstGeom>
                    <a:noFill/>
                  </pic:spPr>
                </pic:pic>
              </a:graphicData>
            </a:graphic>
          </wp:inline>
        </w:drawing>
      </w:r>
      <w:bookmarkEnd w:id="0"/>
    </w:p>
    <w:p w:rsidR="008D3D5B" w:rsidRDefault="00C6413E">
      <w:pPr>
        <w:pStyle w:val="1"/>
        <w:framePr w:w="9587" w:h="1580" w:hRule="exact" w:wrap="none" w:vAnchor="page" w:hAnchor="page" w:x="1628" w:y="8142"/>
        <w:spacing w:line="240" w:lineRule="auto"/>
        <w:ind w:firstLine="0"/>
        <w:jc w:val="center"/>
      </w:pPr>
      <w:r>
        <w:rPr>
          <w:rStyle w:val="a7"/>
          <w:b/>
          <w:bCs/>
        </w:rPr>
        <w:t>УСТАВ</w:t>
      </w:r>
      <w:r>
        <w:rPr>
          <w:rStyle w:val="a7"/>
          <w:b/>
          <w:bCs/>
        </w:rPr>
        <w:br/>
      </w:r>
      <w:r>
        <w:rPr>
          <w:rStyle w:val="a7"/>
        </w:rPr>
        <w:t>государственного бюджетного учреждения культуры Новосибирской области</w:t>
      </w:r>
      <w:r>
        <w:rPr>
          <w:rStyle w:val="a7"/>
        </w:rPr>
        <w:br/>
        <w:t>«Новосибирская областная специальная</w:t>
      </w:r>
      <w:r>
        <w:rPr>
          <w:rStyle w:val="a7"/>
        </w:rPr>
        <w:br/>
        <w:t xml:space="preserve">библиотека для </w:t>
      </w:r>
      <w:proofErr w:type="gramStart"/>
      <w:r>
        <w:rPr>
          <w:rStyle w:val="a7"/>
        </w:rPr>
        <w:t>незрячих</w:t>
      </w:r>
      <w:proofErr w:type="gramEnd"/>
      <w:r>
        <w:rPr>
          <w:rStyle w:val="a7"/>
        </w:rPr>
        <w:t xml:space="preserve"> и слабовидящих»</w:t>
      </w:r>
      <w:r>
        <w:rPr>
          <w:rStyle w:val="a7"/>
        </w:rPr>
        <w:br/>
        <w:t>(новая редакция)</w:t>
      </w:r>
    </w:p>
    <w:p w:rsidR="008D3D5B" w:rsidRDefault="00C6413E">
      <w:pPr>
        <w:pStyle w:val="1"/>
        <w:framePr w:w="9587" w:h="328" w:hRule="exact" w:wrap="none" w:vAnchor="page" w:hAnchor="page" w:x="1628" w:y="14903"/>
        <w:spacing w:line="240" w:lineRule="auto"/>
        <w:ind w:firstLine="0"/>
        <w:jc w:val="center"/>
      </w:pPr>
      <w:r>
        <w:rPr>
          <w:rStyle w:val="a7"/>
        </w:rPr>
        <w:t>г. Новосибирск, 2023</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047" w:y="1043"/>
        <w:jc w:val="both"/>
      </w:pPr>
      <w:r>
        <w:rPr>
          <w:rStyle w:val="a8"/>
        </w:rPr>
        <w:t>2</w:t>
      </w:r>
    </w:p>
    <w:p w:rsidR="008D3D5B" w:rsidRDefault="00C6413E">
      <w:pPr>
        <w:pStyle w:val="11"/>
        <w:framePr w:w="9587" w:h="13468" w:hRule="exact" w:wrap="none" w:vAnchor="page" w:hAnchor="page" w:x="1547" w:y="1742"/>
        <w:numPr>
          <w:ilvl w:val="0"/>
          <w:numId w:val="1"/>
        </w:numPr>
        <w:tabs>
          <w:tab w:val="left" w:pos="311"/>
        </w:tabs>
        <w:spacing w:after="360" w:line="254" w:lineRule="auto"/>
      </w:pPr>
      <w:bookmarkStart w:id="1" w:name="bookmark0"/>
      <w:r>
        <w:rPr>
          <w:rStyle w:val="10"/>
          <w:b/>
          <w:bCs/>
        </w:rPr>
        <w:t>Общие положения</w:t>
      </w:r>
      <w:bookmarkEnd w:id="1"/>
    </w:p>
    <w:p w:rsidR="008D3D5B" w:rsidRDefault="00C6413E">
      <w:pPr>
        <w:pStyle w:val="1"/>
        <w:framePr w:w="9587" w:h="13468" w:hRule="exact" w:wrap="none" w:vAnchor="page" w:hAnchor="page" w:x="1547" w:y="1742"/>
        <w:numPr>
          <w:ilvl w:val="0"/>
          <w:numId w:val="2"/>
        </w:numPr>
        <w:tabs>
          <w:tab w:val="left" w:pos="1028"/>
        </w:tabs>
        <w:spacing w:line="254" w:lineRule="auto"/>
        <w:ind w:firstLine="680"/>
        <w:jc w:val="both"/>
      </w:pPr>
      <w:proofErr w:type="gramStart"/>
      <w:r>
        <w:rPr>
          <w:rStyle w:val="a7"/>
        </w:rPr>
        <w:t>Государственное бюджетное учреждение культуры Новосибирской области «Новосибирская областная специальная библиотека для незрячих и слабовидящих», в дальнейшем именуемое «Учреждение», создано в соответствии с Решением исполнительного комитета Новосибирского городского Совета депутатов трудящихся № 802 от 05.10.1965г. В соответствии с решением 6 сессии Совета народных депутатов Новосибирской области от 04.07.1991г. учреждение вошло в состав собственности Новосибирской области.</w:t>
      </w:r>
      <w:proofErr w:type="gramEnd"/>
    </w:p>
    <w:p w:rsidR="008D3D5B" w:rsidRDefault="00C6413E">
      <w:pPr>
        <w:pStyle w:val="1"/>
        <w:framePr w:w="9587" w:h="13468" w:hRule="exact" w:wrap="none" w:vAnchor="page" w:hAnchor="page" w:x="1547" w:y="1742"/>
        <w:spacing w:line="254" w:lineRule="auto"/>
        <w:ind w:firstLine="680"/>
        <w:jc w:val="both"/>
      </w:pPr>
      <w:r>
        <w:rPr>
          <w:rStyle w:val="a7"/>
        </w:rPr>
        <w:t>Новая редакция устава принимается с целью приведения в соответствие с действующим законодательством.</w:t>
      </w:r>
    </w:p>
    <w:p w:rsidR="008D3D5B" w:rsidRDefault="00C6413E">
      <w:pPr>
        <w:pStyle w:val="1"/>
        <w:framePr w:w="9587" w:h="13468" w:hRule="exact" w:wrap="none" w:vAnchor="page" w:hAnchor="page" w:x="1547" w:y="1742"/>
        <w:numPr>
          <w:ilvl w:val="0"/>
          <w:numId w:val="2"/>
        </w:numPr>
        <w:tabs>
          <w:tab w:val="left" w:pos="1638"/>
        </w:tabs>
        <w:spacing w:line="254" w:lineRule="auto"/>
        <w:ind w:firstLine="680"/>
        <w:jc w:val="both"/>
      </w:pPr>
      <w:r>
        <w:rPr>
          <w:rStyle w:val="a7"/>
        </w:rPr>
        <w:t>Наименование Учреждения;</w:t>
      </w:r>
    </w:p>
    <w:p w:rsidR="008D3D5B" w:rsidRDefault="00C6413E">
      <w:pPr>
        <w:pStyle w:val="1"/>
        <w:framePr w:w="9587" w:h="13468" w:hRule="exact" w:wrap="none" w:vAnchor="page" w:hAnchor="page" w:x="1547" w:y="1742"/>
        <w:spacing w:line="254" w:lineRule="auto"/>
        <w:ind w:firstLine="680"/>
        <w:jc w:val="both"/>
      </w:pPr>
      <w:r>
        <w:rPr>
          <w:rStyle w:val="a7"/>
        </w:rPr>
        <w:t xml:space="preserve">полное - государственное бюджетное учреждение культуры Новосибирской области «Новосибирская областная специальная библиотека для </w:t>
      </w:r>
      <w:proofErr w:type="gramStart"/>
      <w:r>
        <w:rPr>
          <w:rStyle w:val="a7"/>
        </w:rPr>
        <w:t>незрячих</w:t>
      </w:r>
      <w:proofErr w:type="gramEnd"/>
      <w:r>
        <w:rPr>
          <w:rStyle w:val="a7"/>
        </w:rPr>
        <w:t xml:space="preserve"> и слабовидящих”;</w:t>
      </w:r>
    </w:p>
    <w:p w:rsidR="008D3D5B" w:rsidRDefault="00C6413E">
      <w:pPr>
        <w:pStyle w:val="1"/>
        <w:framePr w:w="9587" w:h="13468" w:hRule="exact" w:wrap="none" w:vAnchor="page" w:hAnchor="page" w:x="1547" w:y="1742"/>
        <w:spacing w:line="254" w:lineRule="auto"/>
        <w:ind w:firstLine="680"/>
        <w:jc w:val="both"/>
      </w:pPr>
      <w:r>
        <w:rPr>
          <w:rStyle w:val="a7"/>
        </w:rPr>
        <w:t>сокращенное - ГБУК НОСБ.</w:t>
      </w:r>
    </w:p>
    <w:p w:rsidR="008D3D5B" w:rsidRDefault="00C6413E">
      <w:pPr>
        <w:pStyle w:val="1"/>
        <w:framePr w:w="9587" w:h="13468" w:hRule="exact" w:wrap="none" w:vAnchor="page" w:hAnchor="page" w:x="1547" w:y="1742"/>
        <w:numPr>
          <w:ilvl w:val="0"/>
          <w:numId w:val="2"/>
        </w:numPr>
        <w:tabs>
          <w:tab w:val="left" w:pos="1024"/>
        </w:tabs>
        <w:spacing w:line="254" w:lineRule="auto"/>
        <w:ind w:firstLine="680"/>
        <w:jc w:val="both"/>
      </w:pPr>
      <w:r>
        <w:rPr>
          <w:rStyle w:val="a7"/>
        </w:rPr>
        <w:t>Место нахождения Учреждения: Российская Федерация, г. Новосибирск, ул. Крылова, 15.</w:t>
      </w:r>
    </w:p>
    <w:p w:rsidR="008D3D5B" w:rsidRDefault="00C6413E">
      <w:pPr>
        <w:pStyle w:val="1"/>
        <w:framePr w:w="9587" w:h="13468" w:hRule="exact" w:wrap="none" w:vAnchor="page" w:hAnchor="page" w:x="1547" w:y="1742"/>
        <w:spacing w:line="254" w:lineRule="auto"/>
        <w:ind w:firstLine="680"/>
        <w:jc w:val="both"/>
      </w:pPr>
      <w:r>
        <w:rPr>
          <w:rStyle w:val="a7"/>
        </w:rPr>
        <w:t>Почтовый адрес: 630091, г. Новосибирск, ул. Крылова, 15.</w:t>
      </w:r>
    </w:p>
    <w:p w:rsidR="008D3D5B" w:rsidRDefault="00C6413E">
      <w:pPr>
        <w:pStyle w:val="1"/>
        <w:framePr w:w="9587" w:h="13468" w:hRule="exact" w:wrap="none" w:vAnchor="page" w:hAnchor="page" w:x="1547" w:y="1742"/>
        <w:numPr>
          <w:ilvl w:val="0"/>
          <w:numId w:val="2"/>
        </w:numPr>
        <w:tabs>
          <w:tab w:val="left" w:pos="1638"/>
        </w:tabs>
        <w:spacing w:line="254" w:lineRule="auto"/>
        <w:ind w:firstLine="680"/>
        <w:jc w:val="both"/>
      </w:pPr>
      <w:r>
        <w:rPr>
          <w:rStyle w:val="a7"/>
        </w:rPr>
        <w:t>Учреждение является некоммерческой организацией.</w:t>
      </w:r>
    </w:p>
    <w:p w:rsidR="008D3D5B" w:rsidRDefault="00C6413E">
      <w:pPr>
        <w:pStyle w:val="1"/>
        <w:framePr w:w="9587" w:h="13468" w:hRule="exact" w:wrap="none" w:vAnchor="page" w:hAnchor="page" w:x="1547" w:y="1742"/>
        <w:numPr>
          <w:ilvl w:val="0"/>
          <w:numId w:val="2"/>
        </w:numPr>
        <w:tabs>
          <w:tab w:val="left" w:pos="1028"/>
        </w:tabs>
        <w:spacing w:line="254" w:lineRule="auto"/>
        <w:ind w:firstLine="680"/>
        <w:jc w:val="both"/>
      </w:pPr>
      <w:r>
        <w:rPr>
          <w:rStyle w:val="a7"/>
        </w:rPr>
        <w:t>Учредителем и собственником имущества Учреждения является Новосибирская область.</w:t>
      </w:r>
    </w:p>
    <w:p w:rsidR="008D3D5B" w:rsidRDefault="00C6413E">
      <w:pPr>
        <w:pStyle w:val="1"/>
        <w:framePr w:w="9587" w:h="13468" w:hRule="exact" w:wrap="none" w:vAnchor="page" w:hAnchor="page" w:x="1547" w:y="1742"/>
        <w:spacing w:line="254" w:lineRule="auto"/>
        <w:ind w:firstLine="680"/>
        <w:jc w:val="both"/>
      </w:pPr>
      <w:proofErr w:type="gramStart"/>
      <w:r>
        <w:rPr>
          <w:rStyle w:val="a7"/>
        </w:rPr>
        <w:t>Полномочия учредителя Учреждения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 департамент имущества и земельных отношений Новосибирской области и министерство культуры Новосибирской области.</w:t>
      </w:r>
      <w:proofErr w:type="gramEnd"/>
    </w:p>
    <w:p w:rsidR="008D3D5B" w:rsidRDefault="00C6413E">
      <w:pPr>
        <w:pStyle w:val="1"/>
        <w:framePr w:w="9587" w:h="13468" w:hRule="exact" w:wrap="none" w:vAnchor="page" w:hAnchor="page" w:x="1547" w:y="1742"/>
        <w:ind w:firstLine="680"/>
        <w:jc w:val="both"/>
      </w:pPr>
      <w:r>
        <w:rPr>
          <w:rStyle w:val="a7"/>
        </w:rPr>
        <w:t xml:space="preserve">От имени Новосибирской области права </w:t>
      </w:r>
      <w:proofErr w:type="gramStart"/>
      <w:r>
        <w:rPr>
          <w:rStyle w:val="a7"/>
        </w:rPr>
        <w:t>собственника</w:t>
      </w:r>
      <w:proofErr w:type="gramEnd"/>
      <w:r>
        <w:rPr>
          <w:rStyle w:val="a7"/>
        </w:rPr>
        <w:t xml:space="preserve"> в пределах установленной законодательством компетенции осуществляют Законодательное Собрание Новосибирской области, Правительство Новосибирской области, департамент имущества и земельных отношений Новосибирской области и министерство культуры Новосибирской области.</w:t>
      </w:r>
    </w:p>
    <w:p w:rsidR="008D3D5B" w:rsidRDefault="00C6413E">
      <w:pPr>
        <w:pStyle w:val="1"/>
        <w:framePr w:w="9587" w:h="13468" w:hRule="exact" w:wrap="none" w:vAnchor="page" w:hAnchor="page" w:x="1547" w:y="1742"/>
        <w:ind w:firstLine="680"/>
        <w:jc w:val="both"/>
      </w:pPr>
      <w:r>
        <w:rPr>
          <w:rStyle w:val="a7"/>
        </w:rPr>
        <w:t>Учреждение подведомственно министерству культуры Новосибирской области.</w:t>
      </w:r>
    </w:p>
    <w:p w:rsidR="008D3D5B" w:rsidRDefault="00C6413E">
      <w:pPr>
        <w:pStyle w:val="1"/>
        <w:framePr w:w="9587" w:h="13468" w:hRule="exact" w:wrap="none" w:vAnchor="page" w:hAnchor="page" w:x="1547" w:y="1742"/>
        <w:numPr>
          <w:ilvl w:val="0"/>
          <w:numId w:val="2"/>
        </w:numPr>
        <w:tabs>
          <w:tab w:val="left" w:pos="1020"/>
        </w:tabs>
        <w:spacing w:line="254" w:lineRule="auto"/>
        <w:ind w:firstLine="680"/>
        <w:jc w:val="both"/>
      </w:pPr>
      <w:r>
        <w:rPr>
          <w:rStyle w:val="a7"/>
        </w:rPr>
        <w:t>Учреждение является юридическим лицом, имеет самостоятельный баланс, круглую печать с изображением герба Новосибирской области со своим наименованием, штамп, бланки.</w:t>
      </w:r>
    </w:p>
    <w:p w:rsidR="008D3D5B" w:rsidRDefault="00C6413E">
      <w:pPr>
        <w:pStyle w:val="1"/>
        <w:framePr w:w="9587" w:h="13468" w:hRule="exact" w:wrap="none" w:vAnchor="page" w:hAnchor="page" w:x="1547" w:y="1742"/>
        <w:numPr>
          <w:ilvl w:val="0"/>
          <w:numId w:val="2"/>
        </w:numPr>
        <w:tabs>
          <w:tab w:val="left" w:pos="1017"/>
        </w:tabs>
        <w:spacing w:line="254" w:lineRule="auto"/>
        <w:ind w:firstLine="680"/>
        <w:jc w:val="both"/>
      </w:pPr>
      <w:r>
        <w:rPr>
          <w:rStyle w:val="a7"/>
        </w:rPr>
        <w:t>Учреждение приобретает права юридического лица с момента его государственной регистрации.</w:t>
      </w:r>
    </w:p>
    <w:p w:rsidR="008D3D5B" w:rsidRDefault="00C6413E">
      <w:pPr>
        <w:pStyle w:val="1"/>
        <w:framePr w:w="9587" w:h="13468" w:hRule="exact" w:wrap="none" w:vAnchor="page" w:hAnchor="page" w:x="1547" w:y="1742"/>
        <w:numPr>
          <w:ilvl w:val="0"/>
          <w:numId w:val="2"/>
        </w:numPr>
        <w:tabs>
          <w:tab w:val="left" w:pos="1020"/>
        </w:tabs>
        <w:ind w:firstLine="680"/>
        <w:jc w:val="both"/>
      </w:pPr>
      <w:r>
        <w:rPr>
          <w:rStyle w:val="a7"/>
        </w:rPr>
        <w:t xml:space="preserve">Учреждение от своего имени приобретает имущественные и неимущественные права и </w:t>
      </w:r>
      <w:proofErr w:type="gramStart"/>
      <w:r>
        <w:rPr>
          <w:rStyle w:val="a7"/>
        </w:rPr>
        <w:t>несет обязанности</w:t>
      </w:r>
      <w:proofErr w:type="gramEnd"/>
      <w:r>
        <w:rPr>
          <w:rStyle w:val="a7"/>
        </w:rPr>
        <w:t>, выступает истцом и ответчиком в суде.</w:t>
      </w:r>
    </w:p>
    <w:p w:rsidR="008D3D5B" w:rsidRDefault="00C6413E">
      <w:pPr>
        <w:pStyle w:val="1"/>
        <w:framePr w:w="9587" w:h="13468" w:hRule="exact" w:wrap="none" w:vAnchor="page" w:hAnchor="page" w:x="1547" w:y="1742"/>
        <w:numPr>
          <w:ilvl w:val="0"/>
          <w:numId w:val="2"/>
        </w:numPr>
        <w:tabs>
          <w:tab w:val="left" w:pos="1638"/>
        </w:tabs>
        <w:spacing w:line="254" w:lineRule="auto"/>
        <w:ind w:firstLine="680"/>
        <w:jc w:val="both"/>
      </w:pPr>
      <w:r>
        <w:rPr>
          <w:rStyle w:val="a7"/>
        </w:rPr>
        <w:t>Учреждение создается без ограничения срока деятельности.</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5968" w:y="1043"/>
      </w:pPr>
      <w:r>
        <w:rPr>
          <w:rStyle w:val="a8"/>
        </w:rPr>
        <w:t>3</w:t>
      </w:r>
    </w:p>
    <w:p w:rsidR="008D3D5B" w:rsidRDefault="00C6413E">
      <w:pPr>
        <w:pStyle w:val="11"/>
        <w:framePr w:w="9796" w:h="13741" w:hRule="exact" w:wrap="none" w:vAnchor="page" w:hAnchor="page" w:x="1450" w:y="1735"/>
        <w:numPr>
          <w:ilvl w:val="0"/>
          <w:numId w:val="3"/>
        </w:numPr>
        <w:tabs>
          <w:tab w:val="left" w:pos="406"/>
        </w:tabs>
        <w:spacing w:after="360"/>
      </w:pPr>
      <w:bookmarkStart w:id="2" w:name="bookmark2"/>
      <w:r>
        <w:rPr>
          <w:rStyle w:val="10"/>
          <w:b/>
          <w:bCs/>
        </w:rPr>
        <w:t>Предмет и цели деятельности Учреждения</w:t>
      </w:r>
      <w:bookmarkEnd w:id="2"/>
    </w:p>
    <w:p w:rsidR="008D3D5B" w:rsidRDefault="00C6413E">
      <w:pPr>
        <w:pStyle w:val="1"/>
        <w:framePr w:w="9796" w:h="13741" w:hRule="exact" w:wrap="none" w:vAnchor="page" w:hAnchor="page" w:x="1450" w:y="1735"/>
        <w:numPr>
          <w:ilvl w:val="0"/>
          <w:numId w:val="4"/>
        </w:numPr>
        <w:tabs>
          <w:tab w:val="left" w:pos="1137"/>
        </w:tabs>
        <w:ind w:firstLine="700"/>
        <w:jc w:val="both"/>
      </w:pPr>
      <w:r>
        <w:rPr>
          <w:rStyle w:val="a7"/>
        </w:rPr>
        <w:t>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государственной власти Новосибирской области (государственных органов) в сфере культуры.</w:t>
      </w:r>
    </w:p>
    <w:p w:rsidR="008D3D5B" w:rsidRDefault="00C6413E">
      <w:pPr>
        <w:pStyle w:val="1"/>
        <w:framePr w:w="9796" w:h="13741" w:hRule="exact" w:wrap="none" w:vAnchor="page" w:hAnchor="page" w:x="1450" w:y="1735"/>
        <w:numPr>
          <w:ilvl w:val="0"/>
          <w:numId w:val="4"/>
        </w:numPr>
        <w:tabs>
          <w:tab w:val="left" w:pos="1148"/>
        </w:tabs>
        <w:ind w:firstLine="700"/>
        <w:jc w:val="both"/>
      </w:pPr>
      <w:r>
        <w:rPr>
          <w:rStyle w:val="a7"/>
        </w:rPr>
        <w:t>Для достижения целей, указанных в пункте 10 настоящего Устава, учреждение осуществляет в установленном законодательством Российской Федерации порядке следующие основные виды деятельности (предмет деятельности Учреждения):</w:t>
      </w:r>
    </w:p>
    <w:p w:rsidR="008D3D5B" w:rsidRDefault="00C6413E">
      <w:pPr>
        <w:pStyle w:val="1"/>
        <w:framePr w:w="9796" w:h="13741" w:hRule="exact" w:wrap="none" w:vAnchor="page" w:hAnchor="page" w:x="1450" w:y="1735"/>
        <w:numPr>
          <w:ilvl w:val="0"/>
          <w:numId w:val="5"/>
        </w:numPr>
        <w:tabs>
          <w:tab w:val="left" w:pos="1044"/>
        </w:tabs>
        <w:ind w:firstLine="700"/>
        <w:jc w:val="both"/>
      </w:pPr>
      <w:r>
        <w:rPr>
          <w:rStyle w:val="a7"/>
        </w:rPr>
        <w:t xml:space="preserve">формирование библиотечных фондов и коллекций в соответствии с профилем деятельности Учреждения, включая фонд изданий в специальных форматах для незрячих, слабовидящих, других граждан с ограничениями жизнедеятельности, испытывающих трудности в чтении печатной продукции (рельефно-точечный, рельефно-графический, крупно шрифтовой, аудио, видео форматы); </w:t>
      </w:r>
      <w:proofErr w:type="gramStart"/>
      <w:r>
        <w:rPr>
          <w:rStyle w:val="a7"/>
        </w:rPr>
        <w:t xml:space="preserve">фонд документов в традиционных форматах, путем покупки произведений печати и других носителей информации (в том числе и у частных лиц), подписки на периодические издания, книгообмена (в том числе международного), транскрибирования (перевода) социально-значимых </w:t>
      </w:r>
      <w:proofErr w:type="spellStart"/>
      <w:r>
        <w:rPr>
          <w:rStyle w:val="a7"/>
        </w:rPr>
        <w:t>учебно</w:t>
      </w:r>
      <w:r>
        <w:rPr>
          <w:rStyle w:val="a7"/>
        </w:rPr>
        <w:softHyphen/>
        <w:t>методических</w:t>
      </w:r>
      <w:proofErr w:type="spellEnd"/>
      <w:r>
        <w:rPr>
          <w:rStyle w:val="a7"/>
        </w:rPr>
        <w:t>, справочно-информационных, краеведческих документов в доступные для незрячих и слабовидящих форматы и их тиражирование и иных поступлений и обеспечение его постоянного хранения;</w:t>
      </w:r>
      <w:proofErr w:type="gramEnd"/>
    </w:p>
    <w:p w:rsidR="008D3D5B" w:rsidRDefault="00C6413E">
      <w:pPr>
        <w:pStyle w:val="1"/>
        <w:framePr w:w="9796" w:h="13741" w:hRule="exact" w:wrap="none" w:vAnchor="page" w:hAnchor="page" w:x="1450" w:y="1735"/>
        <w:numPr>
          <w:ilvl w:val="0"/>
          <w:numId w:val="5"/>
        </w:numPr>
        <w:tabs>
          <w:tab w:val="left" w:pos="1044"/>
        </w:tabs>
        <w:ind w:firstLine="700"/>
        <w:jc w:val="both"/>
      </w:pPr>
      <w:r>
        <w:rPr>
          <w:rStyle w:val="a7"/>
        </w:rPr>
        <w:t xml:space="preserve">предоставление библиотечных фондов для использования читателями, путем выдачи изданий в </w:t>
      </w:r>
      <w:proofErr w:type="gramStart"/>
      <w:r>
        <w:rPr>
          <w:rStyle w:val="a7"/>
        </w:rPr>
        <w:t>традиционном</w:t>
      </w:r>
      <w:proofErr w:type="gramEnd"/>
      <w:r>
        <w:rPr>
          <w:rStyle w:val="a7"/>
        </w:rPr>
        <w:t xml:space="preserve"> и специальных форматах и других документов через абонементы, читальные залы, отраслевые отделы и библиотечные пункты;</w:t>
      </w:r>
    </w:p>
    <w:p w:rsidR="008D3D5B" w:rsidRDefault="00C6413E">
      <w:pPr>
        <w:pStyle w:val="1"/>
        <w:framePr w:w="9796" w:h="13741" w:hRule="exact" w:wrap="none" w:vAnchor="page" w:hAnchor="page" w:x="1450" w:y="1735"/>
        <w:numPr>
          <w:ilvl w:val="0"/>
          <w:numId w:val="5"/>
        </w:numPr>
        <w:tabs>
          <w:tab w:val="left" w:pos="1044"/>
        </w:tabs>
        <w:ind w:firstLine="700"/>
        <w:jc w:val="both"/>
      </w:pPr>
      <w:r>
        <w:rPr>
          <w:rStyle w:val="a7"/>
        </w:rPr>
        <w:t>обработка и раскрытие фондов библиотеки с помощью системы каталогов на различных носителях информации, формирование информационных баз и банков данных, организация доступа к ним, а также к другим отечественным и зарубежным информационным ресурсам и Интернет, участие в информационном обмене;</w:t>
      </w:r>
    </w:p>
    <w:p w:rsidR="008D3D5B" w:rsidRDefault="00C6413E">
      <w:pPr>
        <w:pStyle w:val="1"/>
        <w:framePr w:w="9796" w:h="13741" w:hRule="exact" w:wrap="none" w:vAnchor="page" w:hAnchor="page" w:x="1450" w:y="1735"/>
        <w:numPr>
          <w:ilvl w:val="0"/>
          <w:numId w:val="5"/>
        </w:numPr>
        <w:tabs>
          <w:tab w:val="left" w:pos="1044"/>
        </w:tabs>
        <w:ind w:firstLine="700"/>
        <w:jc w:val="both"/>
      </w:pPr>
      <w:r>
        <w:rPr>
          <w:rStyle w:val="a7"/>
        </w:rPr>
        <w:t>обследование состояния, описание, консервация и реставрация документов, исключение из фонда морально устаревших, ветхих, неиспользуемых, непрофильных, дуплетных изданий и иных носителей информации, хранящихся в фонде Учреждения;</w:t>
      </w:r>
    </w:p>
    <w:p w:rsidR="008D3D5B" w:rsidRDefault="00C6413E">
      <w:pPr>
        <w:pStyle w:val="1"/>
        <w:framePr w:w="9796" w:h="13741" w:hRule="exact" w:wrap="none" w:vAnchor="page" w:hAnchor="page" w:x="1450" w:y="1735"/>
        <w:numPr>
          <w:ilvl w:val="0"/>
          <w:numId w:val="5"/>
        </w:numPr>
        <w:tabs>
          <w:tab w:val="left" w:pos="1036"/>
        </w:tabs>
        <w:ind w:firstLine="700"/>
        <w:jc w:val="both"/>
      </w:pPr>
      <w:r>
        <w:rPr>
          <w:rStyle w:val="a7"/>
        </w:rPr>
        <w:t xml:space="preserve">библиотечное и информационное, в том числе </w:t>
      </w:r>
      <w:proofErr w:type="spellStart"/>
      <w:r>
        <w:rPr>
          <w:rStyle w:val="a7"/>
        </w:rPr>
        <w:t>справочно</w:t>
      </w:r>
      <w:r>
        <w:rPr>
          <w:rStyle w:val="a7"/>
        </w:rPr>
        <w:softHyphen/>
        <w:t>библиографическое</w:t>
      </w:r>
      <w:proofErr w:type="spellEnd"/>
      <w:r>
        <w:rPr>
          <w:rStyle w:val="a7"/>
        </w:rPr>
        <w:t>, обслуживание пользователей;</w:t>
      </w:r>
    </w:p>
    <w:p w:rsidR="008D3D5B" w:rsidRDefault="00C6413E">
      <w:pPr>
        <w:pStyle w:val="1"/>
        <w:framePr w:w="9796" w:h="13741" w:hRule="exact" w:wrap="none" w:vAnchor="page" w:hAnchor="page" w:x="1450" w:y="1735"/>
        <w:numPr>
          <w:ilvl w:val="0"/>
          <w:numId w:val="5"/>
        </w:numPr>
        <w:tabs>
          <w:tab w:val="left" w:pos="1040"/>
        </w:tabs>
        <w:ind w:firstLine="700"/>
        <w:jc w:val="both"/>
      </w:pPr>
      <w:r>
        <w:rPr>
          <w:rStyle w:val="a7"/>
        </w:rPr>
        <w:t>проведение культурно-просветительских, научно-практических и образовательных мероприятий (семинары, конференции, выставки, курсы и т.п.) для работников библиотек и пользователей;</w:t>
      </w:r>
    </w:p>
    <w:p w:rsidR="008D3D5B" w:rsidRDefault="00C6413E">
      <w:pPr>
        <w:pStyle w:val="1"/>
        <w:framePr w:w="9796" w:h="13741" w:hRule="exact" w:wrap="none" w:vAnchor="page" w:hAnchor="page" w:x="1450" w:y="1735"/>
        <w:numPr>
          <w:ilvl w:val="0"/>
          <w:numId w:val="5"/>
        </w:numPr>
        <w:tabs>
          <w:tab w:val="left" w:pos="1040"/>
        </w:tabs>
        <w:spacing w:line="240" w:lineRule="auto"/>
        <w:ind w:firstLine="700"/>
        <w:jc w:val="both"/>
      </w:pPr>
      <w:r>
        <w:rPr>
          <w:rStyle w:val="a7"/>
        </w:rPr>
        <w:t>библиотечно-библиографическое, информационное, культурно-досуговое, социально-реабилитационное обслуживание пользователей Учреждения, в том числе физических и юридических лиц, поддерживающих реабилитацию и социальное развитие целевых категорий пользователей;</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5950" w:y="1043"/>
      </w:pPr>
      <w:r>
        <w:rPr>
          <w:rStyle w:val="a8"/>
        </w:rPr>
        <w:t>4</w:t>
      </w:r>
    </w:p>
    <w:p w:rsidR="008D3D5B" w:rsidRDefault="00C6413E">
      <w:pPr>
        <w:pStyle w:val="1"/>
        <w:framePr w:w="9796" w:h="13756" w:hRule="exact" w:wrap="none" w:vAnchor="page" w:hAnchor="page" w:x="1450" w:y="1713"/>
        <w:numPr>
          <w:ilvl w:val="0"/>
          <w:numId w:val="5"/>
        </w:numPr>
        <w:tabs>
          <w:tab w:val="left" w:pos="1040"/>
        </w:tabs>
        <w:spacing w:line="276" w:lineRule="auto"/>
        <w:ind w:firstLine="700"/>
        <w:jc w:val="both"/>
      </w:pPr>
      <w:r>
        <w:rPr>
          <w:rStyle w:val="a7"/>
        </w:rPr>
        <w:t>организация специализированных компьютерных рабочих мест для обеспечения оперативного доступа пользователей к электронным ресурсам и Интернет;</w:t>
      </w:r>
    </w:p>
    <w:p w:rsidR="008D3D5B" w:rsidRDefault="00C6413E">
      <w:pPr>
        <w:pStyle w:val="1"/>
        <w:framePr w:w="9796" w:h="13756" w:hRule="exact" w:wrap="none" w:vAnchor="page" w:hAnchor="page" w:x="1450" w:y="1713"/>
        <w:numPr>
          <w:ilvl w:val="0"/>
          <w:numId w:val="5"/>
        </w:numPr>
        <w:tabs>
          <w:tab w:val="left" w:pos="1036"/>
        </w:tabs>
        <w:ind w:firstLine="700"/>
        <w:jc w:val="both"/>
      </w:pPr>
      <w:r>
        <w:rPr>
          <w:rStyle w:val="a7"/>
        </w:rPr>
        <w:t>освоение инновационных культурно-досуговых и социально реабилитационных технологий, их распространение в регионе посредством проведения семинаров и выставок;</w:t>
      </w:r>
    </w:p>
    <w:p w:rsidR="008D3D5B" w:rsidRDefault="00C6413E">
      <w:pPr>
        <w:pStyle w:val="1"/>
        <w:framePr w:w="9796" w:h="13756" w:hRule="exact" w:wrap="none" w:vAnchor="page" w:hAnchor="page" w:x="1450" w:y="1713"/>
        <w:numPr>
          <w:ilvl w:val="0"/>
          <w:numId w:val="5"/>
        </w:numPr>
        <w:tabs>
          <w:tab w:val="left" w:pos="1184"/>
        </w:tabs>
        <w:ind w:firstLine="700"/>
        <w:jc w:val="both"/>
      </w:pPr>
      <w:r>
        <w:rPr>
          <w:rStyle w:val="a7"/>
        </w:rPr>
        <w:t>методическое обеспечение библиотек и библиотечных систем в организации обслуживания граждан, испытывающих трудности в чтении печатных текстов; участие в системе повышения квалификации библиотечных специалистов;</w:t>
      </w:r>
    </w:p>
    <w:p w:rsidR="008D3D5B" w:rsidRDefault="00C6413E">
      <w:pPr>
        <w:pStyle w:val="1"/>
        <w:framePr w:w="9796" w:h="13756" w:hRule="exact" w:wrap="none" w:vAnchor="page" w:hAnchor="page" w:x="1450" w:y="1713"/>
        <w:numPr>
          <w:ilvl w:val="0"/>
          <w:numId w:val="5"/>
        </w:numPr>
        <w:tabs>
          <w:tab w:val="left" w:pos="1170"/>
        </w:tabs>
        <w:ind w:firstLine="700"/>
        <w:jc w:val="both"/>
      </w:pPr>
      <w:r>
        <w:rPr>
          <w:rStyle w:val="a7"/>
        </w:rPr>
        <w:t>ведение научно-исследовательской и научно-методической работы в области библиотечного дела, библиографии, книжного дела и других смежных областях;</w:t>
      </w:r>
    </w:p>
    <w:p w:rsidR="008D3D5B" w:rsidRDefault="00C6413E">
      <w:pPr>
        <w:pStyle w:val="1"/>
        <w:framePr w:w="9796" w:h="13756" w:hRule="exact" w:wrap="none" w:vAnchor="page" w:hAnchor="page" w:x="1450" w:y="1713"/>
        <w:numPr>
          <w:ilvl w:val="0"/>
          <w:numId w:val="5"/>
        </w:numPr>
        <w:tabs>
          <w:tab w:val="left" w:pos="1177"/>
        </w:tabs>
        <w:ind w:firstLine="700"/>
        <w:jc w:val="both"/>
      </w:pPr>
      <w:r>
        <w:rPr>
          <w:rStyle w:val="a7"/>
        </w:rPr>
        <w:t>создание клубов, студий для пользователей, ресурсных центров, школ дополнительного образования для взрослых по профилю деятельности учреждения, адаптивно-технологических мастерских;</w:t>
      </w:r>
    </w:p>
    <w:p w:rsidR="008D3D5B" w:rsidRDefault="00C6413E">
      <w:pPr>
        <w:pStyle w:val="1"/>
        <w:framePr w:w="9796" w:h="13756" w:hRule="exact" w:wrap="none" w:vAnchor="page" w:hAnchor="page" w:x="1450" w:y="1713"/>
        <w:numPr>
          <w:ilvl w:val="0"/>
          <w:numId w:val="5"/>
        </w:numPr>
        <w:tabs>
          <w:tab w:val="left" w:pos="1173"/>
        </w:tabs>
        <w:ind w:firstLine="700"/>
        <w:jc w:val="both"/>
      </w:pPr>
      <w:r>
        <w:rPr>
          <w:rStyle w:val="a7"/>
        </w:rPr>
        <w:t>оказание практической и методической помощи населению, библиотекам области по организации библиотечной работы с детьми и подростками;</w:t>
      </w:r>
    </w:p>
    <w:p w:rsidR="008D3D5B" w:rsidRDefault="00C6413E">
      <w:pPr>
        <w:pStyle w:val="1"/>
        <w:framePr w:w="9796" w:h="13756" w:hRule="exact" w:wrap="none" w:vAnchor="page" w:hAnchor="page" w:x="1450" w:y="1713"/>
        <w:numPr>
          <w:ilvl w:val="0"/>
          <w:numId w:val="5"/>
        </w:numPr>
        <w:tabs>
          <w:tab w:val="left" w:pos="1180"/>
        </w:tabs>
        <w:ind w:firstLine="700"/>
        <w:jc w:val="both"/>
      </w:pPr>
      <w:r>
        <w:rPr>
          <w:rStyle w:val="a7"/>
        </w:rPr>
        <w:t>участие в работе ассоциаций, союзов, обществ, фондов и иных организаций в Российской Федерации в соответствии с законодательством Российской Федерации.</w:t>
      </w:r>
    </w:p>
    <w:p w:rsidR="008D3D5B" w:rsidRDefault="00C6413E">
      <w:pPr>
        <w:pStyle w:val="1"/>
        <w:framePr w:w="9796" w:h="13756" w:hRule="exact" w:wrap="none" w:vAnchor="page" w:hAnchor="page" w:x="1450" w:y="1713"/>
        <w:numPr>
          <w:ilvl w:val="0"/>
          <w:numId w:val="6"/>
        </w:numPr>
        <w:tabs>
          <w:tab w:val="left" w:pos="1137"/>
        </w:tabs>
        <w:ind w:firstLine="700"/>
        <w:jc w:val="both"/>
      </w:pPr>
      <w:r>
        <w:rPr>
          <w:rStyle w:val="a7"/>
        </w:rPr>
        <w:t>Учреждение может осуществлять следующие иные, не являющиеся ■ основными, виды деятельности для достижения целей, указанных в пункте 10 настоящего Устава, и соответствующие этим целям:</w:t>
      </w:r>
    </w:p>
    <w:p w:rsidR="008D3D5B" w:rsidRDefault="00C6413E">
      <w:pPr>
        <w:pStyle w:val="1"/>
        <w:framePr w:w="9796" w:h="13756" w:hRule="exact" w:wrap="none" w:vAnchor="page" w:hAnchor="page" w:x="1450" w:y="1713"/>
        <w:numPr>
          <w:ilvl w:val="0"/>
          <w:numId w:val="7"/>
        </w:numPr>
        <w:tabs>
          <w:tab w:val="left" w:pos="1044"/>
        </w:tabs>
        <w:ind w:firstLine="700"/>
        <w:jc w:val="both"/>
      </w:pPr>
      <w:r>
        <w:rPr>
          <w:rStyle w:val="a7"/>
        </w:rPr>
        <w:t xml:space="preserve">транскрибирование (перевод) документов в доступные для незрячих и слабовидящих форматов, создание электронных версий и тиражирование </w:t>
      </w:r>
      <w:proofErr w:type="spellStart"/>
      <w:r>
        <w:rPr>
          <w:rStyle w:val="a7"/>
        </w:rPr>
        <w:t>многоформатных</w:t>
      </w:r>
      <w:proofErr w:type="spellEnd"/>
      <w:r>
        <w:rPr>
          <w:rStyle w:val="a7"/>
        </w:rPr>
        <w:t xml:space="preserve"> документов по договору с юридическими и физическими </w:t>
      </w:r>
      <w:proofErr w:type="gramStart"/>
      <w:r>
        <w:rPr>
          <w:rStyle w:val="a7"/>
        </w:rPr>
        <w:t>лицами</w:t>
      </w:r>
      <w:proofErr w:type="gramEnd"/>
      <w:r>
        <w:rPr>
          <w:rStyle w:val="a7"/>
        </w:rPr>
        <w:t xml:space="preserve"> в том числе из других регионов Российской Федерации;</w:t>
      </w:r>
    </w:p>
    <w:p w:rsidR="008D3D5B" w:rsidRDefault="00C6413E">
      <w:pPr>
        <w:pStyle w:val="1"/>
        <w:framePr w:w="9796" w:h="13756" w:hRule="exact" w:wrap="none" w:vAnchor="page" w:hAnchor="page" w:x="1450" w:y="1713"/>
        <w:numPr>
          <w:ilvl w:val="0"/>
          <w:numId w:val="7"/>
        </w:numPr>
        <w:tabs>
          <w:tab w:val="left" w:pos="1044"/>
        </w:tabs>
        <w:ind w:firstLine="700"/>
        <w:jc w:val="both"/>
      </w:pPr>
      <w:r>
        <w:rPr>
          <w:rStyle w:val="a7"/>
        </w:rPr>
        <w:t>предоставление услуг по ксерокопированию документов по договору с юридическими и физическими лицами;</w:t>
      </w:r>
    </w:p>
    <w:p w:rsidR="008D3D5B" w:rsidRDefault="00C6413E">
      <w:pPr>
        <w:pStyle w:val="1"/>
        <w:framePr w:w="9796" w:h="13756" w:hRule="exact" w:wrap="none" w:vAnchor="page" w:hAnchor="page" w:x="1450" w:y="1713"/>
        <w:numPr>
          <w:ilvl w:val="0"/>
          <w:numId w:val="7"/>
        </w:numPr>
        <w:tabs>
          <w:tab w:val="left" w:pos="1040"/>
        </w:tabs>
        <w:ind w:firstLine="700"/>
        <w:jc w:val="both"/>
      </w:pPr>
      <w:r>
        <w:rPr>
          <w:rStyle w:val="a7"/>
        </w:rPr>
        <w:t>оказание информационно-справочных услуг, включая электронную доставку документов, юридическим и физическим лицам на договорной основе;</w:t>
      </w:r>
    </w:p>
    <w:p w:rsidR="008D3D5B" w:rsidRDefault="00C6413E">
      <w:pPr>
        <w:pStyle w:val="1"/>
        <w:framePr w:w="9796" w:h="13756" w:hRule="exact" w:wrap="none" w:vAnchor="page" w:hAnchor="page" w:x="1450" w:y="1713"/>
        <w:numPr>
          <w:ilvl w:val="0"/>
          <w:numId w:val="7"/>
        </w:numPr>
        <w:tabs>
          <w:tab w:val="left" w:pos="1040"/>
        </w:tabs>
        <w:ind w:firstLine="700"/>
        <w:jc w:val="both"/>
      </w:pPr>
      <w:r>
        <w:rPr>
          <w:rStyle w:val="a7"/>
        </w:rPr>
        <w:t>предоставление пользователям Учреждения редких и ценных изданий на договорной основе;</w:t>
      </w:r>
    </w:p>
    <w:p w:rsidR="008D3D5B" w:rsidRDefault="00C6413E">
      <w:pPr>
        <w:pStyle w:val="1"/>
        <w:framePr w:w="9796" w:h="13756" w:hRule="exact" w:wrap="none" w:vAnchor="page" w:hAnchor="page" w:x="1450" w:y="1713"/>
        <w:numPr>
          <w:ilvl w:val="0"/>
          <w:numId w:val="7"/>
        </w:numPr>
        <w:tabs>
          <w:tab w:val="left" w:pos="1040"/>
        </w:tabs>
        <w:spacing w:line="259" w:lineRule="auto"/>
        <w:ind w:firstLine="700"/>
        <w:jc w:val="both"/>
      </w:pPr>
      <w:r>
        <w:rPr>
          <w:rStyle w:val="a7"/>
        </w:rPr>
        <w:t>разработка, изготовление и реализация изданий в рельефно-точечном, рельефно-графическом, крупно шрифтовом и аудио форматах, в том числе их сочетаний;</w:t>
      </w:r>
    </w:p>
    <w:p w:rsidR="008D3D5B" w:rsidRDefault="00C6413E">
      <w:pPr>
        <w:pStyle w:val="1"/>
        <w:framePr w:w="9796" w:h="13756" w:hRule="exact" w:wrap="none" w:vAnchor="page" w:hAnchor="page" w:x="1450" w:y="1713"/>
        <w:numPr>
          <w:ilvl w:val="0"/>
          <w:numId w:val="7"/>
        </w:numPr>
        <w:tabs>
          <w:tab w:val="left" w:pos="1033"/>
        </w:tabs>
        <w:spacing w:line="240" w:lineRule="auto"/>
        <w:ind w:firstLine="700"/>
        <w:jc w:val="both"/>
      </w:pPr>
      <w:r>
        <w:rPr>
          <w:rStyle w:val="a7"/>
        </w:rPr>
        <w:t>предоставление услуг по созданию электронных ресурсов, в том числе сетевых, и обеспечению доступа к ним в установленной сфере ведения;</w:t>
      </w:r>
    </w:p>
    <w:p w:rsidR="008D3D5B" w:rsidRDefault="00C6413E">
      <w:pPr>
        <w:pStyle w:val="1"/>
        <w:framePr w:w="9796" w:h="13756" w:hRule="exact" w:wrap="none" w:vAnchor="page" w:hAnchor="page" w:x="1450" w:y="1713"/>
        <w:numPr>
          <w:ilvl w:val="0"/>
          <w:numId w:val="7"/>
        </w:numPr>
        <w:tabs>
          <w:tab w:val="left" w:pos="1033"/>
        </w:tabs>
        <w:spacing w:line="240" w:lineRule="auto"/>
        <w:ind w:firstLine="700"/>
        <w:jc w:val="both"/>
      </w:pPr>
      <w:r>
        <w:rPr>
          <w:rStyle w:val="a7"/>
        </w:rPr>
        <w:t>предоставление в прокат специализированного оборудования, предназначенного для инвалидов по зрению по договорам с юридическими и физическими лицами;</w:t>
      </w:r>
    </w:p>
    <w:p w:rsidR="008D3D5B" w:rsidRDefault="00C6413E">
      <w:pPr>
        <w:pStyle w:val="1"/>
        <w:framePr w:w="9796" w:h="13756" w:hRule="exact" w:wrap="none" w:vAnchor="page" w:hAnchor="page" w:x="1450" w:y="1713"/>
        <w:numPr>
          <w:ilvl w:val="0"/>
          <w:numId w:val="7"/>
        </w:numPr>
        <w:tabs>
          <w:tab w:val="left" w:pos="1036"/>
        </w:tabs>
        <w:spacing w:line="240" w:lineRule="auto"/>
        <w:ind w:firstLine="700"/>
        <w:jc w:val="both"/>
      </w:pPr>
      <w:r>
        <w:rPr>
          <w:rStyle w:val="a7"/>
        </w:rPr>
        <w:t>в рекламных и иных коммерческих целях использование наименования, символики, товарного знака, изображений своих зданий, репродукций документов и культурных ценностей, хранящихся в учреждении, а также предоставление</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052" w:y="1089"/>
      </w:pPr>
      <w:r>
        <w:rPr>
          <w:rStyle w:val="a8"/>
        </w:rPr>
        <w:t>5</w:t>
      </w:r>
    </w:p>
    <w:p w:rsidR="008D3D5B" w:rsidRDefault="00C6413E">
      <w:pPr>
        <w:pStyle w:val="1"/>
        <w:framePr w:w="9590" w:h="13752" w:hRule="exact" w:wrap="none" w:vAnchor="page" w:hAnchor="page" w:x="1545" w:y="1766"/>
        <w:spacing w:after="40" w:line="360" w:lineRule="exact"/>
        <w:ind w:firstLine="0"/>
        <w:jc w:val="both"/>
      </w:pPr>
      <w:r>
        <w:rPr>
          <w:rStyle w:val="a7"/>
        </w:rPr>
        <w:t>такого права другим юридическим и физическим лицам в порядке, установленном законодательством Российской Федерации;</w:t>
      </w:r>
    </w:p>
    <w:p w:rsidR="008D3D5B" w:rsidRDefault="00C6413E">
      <w:pPr>
        <w:pStyle w:val="1"/>
        <w:framePr w:w="9590" w:h="13752" w:hRule="exact" w:wrap="none" w:vAnchor="page" w:hAnchor="page" w:x="1545" w:y="1766"/>
        <w:numPr>
          <w:ilvl w:val="0"/>
          <w:numId w:val="8"/>
        </w:numPr>
        <w:tabs>
          <w:tab w:val="left" w:pos="1176"/>
        </w:tabs>
        <w:spacing w:after="40" w:line="313" w:lineRule="exact"/>
        <w:ind w:firstLine="720"/>
        <w:jc w:val="both"/>
      </w:pPr>
      <w:proofErr w:type="gramStart"/>
      <w:r>
        <w:rPr>
          <w:rStyle w:val="a7"/>
        </w:rPr>
        <w:t>разработка, изготовление и реализация тактильных (выполненных в технике рельефной печати) изделий, в том числе со шрифтом Брайля (информационные и предупреждающие таблички, пиктограммы, вывески со шрифтом Брайля, мнемосхемы, иные знаки) для оснащения помещений, зданий, территории, прилегающей к объекту;</w:t>
      </w:r>
      <w:proofErr w:type="gramEnd"/>
    </w:p>
    <w:p w:rsidR="008D3D5B" w:rsidRDefault="00C6413E">
      <w:pPr>
        <w:pStyle w:val="1"/>
        <w:framePr w:w="9590" w:h="13752" w:hRule="exact" w:wrap="none" w:vAnchor="page" w:hAnchor="page" w:x="1545" w:y="1766"/>
        <w:numPr>
          <w:ilvl w:val="0"/>
          <w:numId w:val="8"/>
        </w:numPr>
        <w:tabs>
          <w:tab w:val="left" w:pos="1176"/>
        </w:tabs>
        <w:spacing w:after="40" w:line="311" w:lineRule="exact"/>
        <w:ind w:firstLine="720"/>
        <w:jc w:val="both"/>
      </w:pPr>
      <w:r>
        <w:rPr>
          <w:rStyle w:val="a7"/>
        </w:rPr>
        <w:t>изготовление аудио, аудиовизуальной и иной аналогичной продукции (за счет средств, полученных от приносящей доход деятельности) и реализовывать ее;</w:t>
      </w:r>
    </w:p>
    <w:p w:rsidR="008D3D5B" w:rsidRDefault="00C6413E">
      <w:pPr>
        <w:pStyle w:val="1"/>
        <w:framePr w:w="9590" w:h="13752" w:hRule="exact" w:wrap="none" w:vAnchor="page" w:hAnchor="page" w:x="1545" w:y="1766"/>
        <w:numPr>
          <w:ilvl w:val="0"/>
          <w:numId w:val="8"/>
        </w:numPr>
        <w:tabs>
          <w:tab w:val="left" w:pos="1177"/>
        </w:tabs>
        <w:spacing w:after="40" w:line="311" w:lineRule="exact"/>
        <w:ind w:firstLine="720"/>
        <w:jc w:val="both"/>
      </w:pPr>
      <w:r>
        <w:rPr>
          <w:rStyle w:val="a7"/>
        </w:rPr>
        <w:t>осуществление переплетных и картонажных работ методических, учебно-просветительских и иных материалов, относящихся к сфере ведения учреждения;</w:t>
      </w:r>
    </w:p>
    <w:p w:rsidR="008D3D5B" w:rsidRDefault="00C6413E">
      <w:pPr>
        <w:pStyle w:val="1"/>
        <w:framePr w:w="9590" w:h="13752" w:hRule="exact" w:wrap="none" w:vAnchor="page" w:hAnchor="page" w:x="1545" w:y="1766"/>
        <w:numPr>
          <w:ilvl w:val="0"/>
          <w:numId w:val="8"/>
        </w:numPr>
        <w:tabs>
          <w:tab w:val="left" w:pos="1177"/>
        </w:tabs>
        <w:spacing w:after="40" w:line="311" w:lineRule="exact"/>
        <w:ind w:firstLine="720"/>
        <w:jc w:val="both"/>
      </w:pPr>
      <w:r>
        <w:rPr>
          <w:rStyle w:val="a7"/>
        </w:rPr>
        <w:t>оказание по заявкам физических и юридических лиц услуги по звукозаписи, сканированию фрагментов документов из фондов учреждения и личных фондов пользователей, набор и распечатка текста и изображений, редактирование текста, оцифровка записей в соответствии с утвержденным перечнем;</w:t>
      </w:r>
    </w:p>
    <w:p w:rsidR="008D3D5B" w:rsidRDefault="00C6413E">
      <w:pPr>
        <w:pStyle w:val="1"/>
        <w:framePr w:w="9590" w:h="13752" w:hRule="exact" w:wrap="none" w:vAnchor="page" w:hAnchor="page" w:x="1545" w:y="1766"/>
        <w:numPr>
          <w:ilvl w:val="0"/>
          <w:numId w:val="8"/>
        </w:numPr>
        <w:tabs>
          <w:tab w:val="left" w:pos="1176"/>
        </w:tabs>
        <w:spacing w:after="40" w:line="311" w:lineRule="exact"/>
        <w:ind w:firstLine="720"/>
        <w:jc w:val="both"/>
      </w:pPr>
      <w:r>
        <w:rPr>
          <w:rStyle w:val="a7"/>
        </w:rPr>
        <w:t>изготовление на основе сочетания различных форматов сувенирной продукции (за счет средств, полученных от приносящей доход деятельности) и ее реализация;</w:t>
      </w:r>
    </w:p>
    <w:p w:rsidR="008D3D5B" w:rsidRDefault="00C6413E">
      <w:pPr>
        <w:pStyle w:val="1"/>
        <w:framePr w:w="9590" w:h="13752" w:hRule="exact" w:wrap="none" w:vAnchor="page" w:hAnchor="page" w:x="1545" w:y="1766"/>
        <w:numPr>
          <w:ilvl w:val="0"/>
          <w:numId w:val="8"/>
        </w:numPr>
        <w:tabs>
          <w:tab w:val="left" w:pos="1188"/>
        </w:tabs>
        <w:spacing w:after="40" w:line="311" w:lineRule="exact"/>
        <w:ind w:firstLine="720"/>
        <w:jc w:val="both"/>
      </w:pPr>
      <w:proofErr w:type="gramStart"/>
      <w:r>
        <w:rPr>
          <w:rStyle w:val="a7"/>
        </w:rPr>
        <w:t>оказание экспертных, консультационных, исследовательских услуг, услуг по предоставлению методической помощи в области создания доступной среды для инвалидов, включая проведение оценки состояния доступности, обследования зданий и помещений объектов социальной и транспортной инфраструктуры, электронных информационных ресурсов, составление актов обследования, анкет и паспортов доступности, разработку планов мероприятий по повышению показателей доступности объектов и услуг для инвалидов, разработки рекомендаций по адаптации объектов социальной и</w:t>
      </w:r>
      <w:proofErr w:type="gramEnd"/>
      <w:r>
        <w:rPr>
          <w:rStyle w:val="a7"/>
        </w:rPr>
        <w:t xml:space="preserve"> транспортной инфраструктуры, информационных ресурсов для доступа к ним инвалидов и других маломобильных групп населения, развитию социальных услуг;</w:t>
      </w:r>
    </w:p>
    <w:p w:rsidR="008D3D5B" w:rsidRDefault="00C6413E">
      <w:pPr>
        <w:pStyle w:val="1"/>
        <w:framePr w:w="9590" w:h="13752" w:hRule="exact" w:wrap="none" w:vAnchor="page" w:hAnchor="page" w:x="1545" w:y="1766"/>
        <w:numPr>
          <w:ilvl w:val="0"/>
          <w:numId w:val="8"/>
        </w:numPr>
        <w:tabs>
          <w:tab w:val="left" w:pos="1176"/>
        </w:tabs>
        <w:spacing w:after="40" w:line="311" w:lineRule="exact"/>
        <w:ind w:firstLine="720"/>
        <w:jc w:val="both"/>
      </w:pPr>
      <w:r>
        <w:rPr>
          <w:rStyle w:val="a7"/>
        </w:rPr>
        <w:t xml:space="preserve">оказание </w:t>
      </w:r>
      <w:proofErr w:type="gramStart"/>
      <w:r>
        <w:rPr>
          <w:rStyle w:val="a7"/>
        </w:rPr>
        <w:t>информационных-консультативных</w:t>
      </w:r>
      <w:proofErr w:type="gramEnd"/>
      <w:r>
        <w:rPr>
          <w:rStyle w:val="a7"/>
        </w:rPr>
        <w:t xml:space="preserve"> и методических услуг организациям различной ведомственной принадлежности по вопросам эффективного взаимодействия персонала с гражданами, имеющими ограничения жизнедеятельности;</w:t>
      </w:r>
    </w:p>
    <w:p w:rsidR="008D3D5B" w:rsidRDefault="00C6413E">
      <w:pPr>
        <w:pStyle w:val="1"/>
        <w:framePr w:w="9590" w:h="13752" w:hRule="exact" w:wrap="none" w:vAnchor="page" w:hAnchor="page" w:x="1545" w:y="1766"/>
        <w:numPr>
          <w:ilvl w:val="0"/>
          <w:numId w:val="8"/>
        </w:numPr>
        <w:tabs>
          <w:tab w:val="left" w:pos="1177"/>
        </w:tabs>
        <w:spacing w:after="40" w:line="311" w:lineRule="exact"/>
        <w:ind w:firstLine="720"/>
        <w:jc w:val="both"/>
      </w:pPr>
      <w:r>
        <w:rPr>
          <w:rStyle w:val="a7"/>
        </w:rPr>
        <w:t>оказание услуг дополнительного профессионального образования посредством реализации разработанных дополнительных профессиональных программ для специалистов, занимающихся вопросами реабилитации инвалидов, формирования для них доступной среды жизнедеятельности, оказания социальных услуг;</w:t>
      </w:r>
    </w:p>
    <w:p w:rsidR="008D3D5B" w:rsidRDefault="00C6413E">
      <w:pPr>
        <w:pStyle w:val="1"/>
        <w:framePr w:w="9590" w:h="13752" w:hRule="exact" w:wrap="none" w:vAnchor="page" w:hAnchor="page" w:x="1545" w:y="1766"/>
        <w:numPr>
          <w:ilvl w:val="0"/>
          <w:numId w:val="8"/>
        </w:numPr>
        <w:tabs>
          <w:tab w:val="left" w:pos="1180"/>
        </w:tabs>
        <w:spacing w:after="40" w:line="310" w:lineRule="exact"/>
        <w:ind w:firstLine="720"/>
        <w:jc w:val="both"/>
      </w:pPr>
      <w:r>
        <w:rPr>
          <w:rStyle w:val="a7"/>
        </w:rPr>
        <w:t>проведение экспертизы специализированного оборудования, средств и приспособлений, предназначенных для инвалидов по зрению по заказам юридических и физических лиц;</w:t>
      </w:r>
    </w:p>
    <w:p w:rsidR="008D3D5B" w:rsidRDefault="00C6413E">
      <w:pPr>
        <w:pStyle w:val="1"/>
        <w:framePr w:w="9590" w:h="13752" w:hRule="exact" w:wrap="none" w:vAnchor="page" w:hAnchor="page" w:x="1545" w:y="1766"/>
        <w:numPr>
          <w:ilvl w:val="0"/>
          <w:numId w:val="8"/>
        </w:numPr>
        <w:tabs>
          <w:tab w:val="left" w:pos="1177"/>
        </w:tabs>
        <w:spacing w:line="299" w:lineRule="exact"/>
        <w:ind w:firstLine="720"/>
        <w:jc w:val="both"/>
      </w:pPr>
      <w:r>
        <w:rPr>
          <w:rStyle w:val="a7"/>
        </w:rPr>
        <w:t>оказание услуг и выполнение работ по договорам и контрактам в рамках участия учреждения в программах и проектах муниципального, регионального,</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5954" w:y="1043"/>
      </w:pPr>
      <w:r>
        <w:rPr>
          <w:rStyle w:val="a8"/>
        </w:rPr>
        <w:t>6</w:t>
      </w:r>
    </w:p>
    <w:p w:rsidR="008D3D5B" w:rsidRDefault="00C6413E">
      <w:pPr>
        <w:pStyle w:val="1"/>
        <w:framePr w:w="9796" w:h="13741" w:hRule="exact" w:wrap="none" w:vAnchor="page" w:hAnchor="page" w:x="1450" w:y="1745"/>
        <w:ind w:firstLine="0"/>
      </w:pPr>
      <w:r>
        <w:rPr>
          <w:rStyle w:val="a7"/>
        </w:rPr>
        <w:t>федерального и международного уровней;</w:t>
      </w:r>
    </w:p>
    <w:p w:rsidR="008D3D5B" w:rsidRDefault="00C6413E">
      <w:pPr>
        <w:pStyle w:val="1"/>
        <w:framePr w:w="9796" w:h="13741" w:hRule="exact" w:wrap="none" w:vAnchor="page" w:hAnchor="page" w:x="1450" w:y="1745"/>
        <w:numPr>
          <w:ilvl w:val="0"/>
          <w:numId w:val="9"/>
        </w:numPr>
        <w:tabs>
          <w:tab w:val="left" w:pos="1177"/>
        </w:tabs>
        <w:ind w:firstLine="720"/>
        <w:jc w:val="both"/>
      </w:pPr>
      <w:r>
        <w:rPr>
          <w:rStyle w:val="a7"/>
        </w:rPr>
        <w:t>реализация имущественных прав на результаты интеллектуальной деятельности, созданные и приобретенные в процессе осуществления учреждением своей деятельности, в соответствии с законодательством Российской Федерации;</w:t>
      </w:r>
    </w:p>
    <w:p w:rsidR="008D3D5B" w:rsidRDefault="00C6413E">
      <w:pPr>
        <w:pStyle w:val="1"/>
        <w:framePr w:w="9796" w:h="13741" w:hRule="exact" w:wrap="none" w:vAnchor="page" w:hAnchor="page" w:x="1450" w:y="1745"/>
        <w:numPr>
          <w:ilvl w:val="0"/>
          <w:numId w:val="9"/>
        </w:numPr>
        <w:tabs>
          <w:tab w:val="left" w:pos="1177"/>
        </w:tabs>
        <w:ind w:firstLine="720"/>
        <w:jc w:val="both"/>
      </w:pPr>
      <w:r>
        <w:rPr>
          <w:rStyle w:val="a7"/>
        </w:rPr>
        <w:t>оказание в установленной сфере деятельности информационных услуг лицам, не являющимся пользователями (читателями) учреждения.</w:t>
      </w:r>
    </w:p>
    <w:p w:rsidR="008D3D5B" w:rsidRDefault="00C6413E">
      <w:pPr>
        <w:pStyle w:val="1"/>
        <w:framePr w:w="9796" w:h="13741" w:hRule="exact" w:wrap="none" w:vAnchor="page" w:hAnchor="page" w:x="1450" w:y="1745"/>
        <w:numPr>
          <w:ilvl w:val="0"/>
          <w:numId w:val="10"/>
        </w:numPr>
        <w:tabs>
          <w:tab w:val="left" w:pos="1144"/>
        </w:tabs>
        <w:ind w:firstLine="720"/>
        <w:jc w:val="both"/>
      </w:pPr>
      <w:r>
        <w:rPr>
          <w:rStyle w:val="a7"/>
        </w:rPr>
        <w:t>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8D3D5B" w:rsidRDefault="00C6413E">
      <w:pPr>
        <w:pStyle w:val="1"/>
        <w:framePr w:w="9796" w:h="13741" w:hRule="exact" w:wrap="none" w:vAnchor="page" w:hAnchor="page" w:x="1450" w:y="1745"/>
        <w:numPr>
          <w:ilvl w:val="0"/>
          <w:numId w:val="10"/>
        </w:numPr>
        <w:tabs>
          <w:tab w:val="left" w:pos="1141"/>
        </w:tabs>
        <w:ind w:firstLine="720"/>
        <w:jc w:val="both"/>
      </w:pPr>
      <w:r>
        <w:rPr>
          <w:rStyle w:val="a7"/>
        </w:rPr>
        <w:t>Учреждение обеспечивает защиту сведений, составляющих государственную тайну, в установленном законодательством Российской Федерации порядке в соответствии с уставными целями и в пределах своей компетенции.</w:t>
      </w:r>
    </w:p>
    <w:p w:rsidR="008D3D5B" w:rsidRDefault="00C6413E">
      <w:pPr>
        <w:pStyle w:val="1"/>
        <w:framePr w:w="9796" w:h="13741" w:hRule="exact" w:wrap="none" w:vAnchor="page" w:hAnchor="page" w:x="1450" w:y="1745"/>
        <w:numPr>
          <w:ilvl w:val="0"/>
          <w:numId w:val="10"/>
        </w:numPr>
        <w:tabs>
          <w:tab w:val="left" w:pos="1134"/>
        </w:tabs>
        <w:ind w:firstLine="720"/>
        <w:jc w:val="both"/>
      </w:pPr>
      <w:r>
        <w:rPr>
          <w:rStyle w:val="a7"/>
        </w:rPr>
        <w:t>Учреждение не вправе осуществлять виды деятельности, не предусмотренные настоящим Уставом.</w:t>
      </w:r>
    </w:p>
    <w:p w:rsidR="008D3D5B" w:rsidRDefault="00C6413E">
      <w:pPr>
        <w:pStyle w:val="1"/>
        <w:framePr w:w="9796" w:h="13741" w:hRule="exact" w:wrap="none" w:vAnchor="page" w:hAnchor="page" w:x="1450" w:y="1745"/>
        <w:numPr>
          <w:ilvl w:val="0"/>
          <w:numId w:val="10"/>
        </w:numPr>
        <w:tabs>
          <w:tab w:val="left" w:pos="1141"/>
        </w:tabs>
        <w:ind w:firstLine="720"/>
        <w:jc w:val="both"/>
      </w:pPr>
      <w:r>
        <w:rPr>
          <w:rStyle w:val="a7"/>
        </w:rPr>
        <w:t>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8D3D5B" w:rsidRDefault="00C6413E">
      <w:pPr>
        <w:pStyle w:val="1"/>
        <w:framePr w:w="9796" w:h="13741" w:hRule="exact" w:wrap="none" w:vAnchor="page" w:hAnchor="page" w:x="1450" w:y="1745"/>
        <w:numPr>
          <w:ilvl w:val="0"/>
          <w:numId w:val="10"/>
        </w:numPr>
        <w:tabs>
          <w:tab w:val="left" w:pos="1148"/>
        </w:tabs>
        <w:spacing w:after="300"/>
        <w:ind w:firstLine="720"/>
        <w:jc w:val="both"/>
      </w:pPr>
      <w:proofErr w:type="gramStart"/>
      <w:r>
        <w:rPr>
          <w:rStyle w:val="a7"/>
        </w:rP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основным видам деятельности, предусмотренным пунктом 11 настоящего Устава, в сфере, указанной в пункте 10 настоящего Устава, для граждан и юридических лиц за плату и на одинаковых при оказании одних и тех же услуг условиях.</w:t>
      </w:r>
      <w:proofErr w:type="gramEnd"/>
    </w:p>
    <w:p w:rsidR="008D3D5B" w:rsidRDefault="00C6413E">
      <w:pPr>
        <w:pStyle w:val="11"/>
        <w:framePr w:w="9796" w:h="13741" w:hRule="exact" w:wrap="none" w:vAnchor="page" w:hAnchor="page" w:x="1450" w:y="1745"/>
        <w:spacing w:after="300"/>
      </w:pPr>
      <w:bookmarkStart w:id="3" w:name="bookmark4"/>
      <w:r>
        <w:rPr>
          <w:rStyle w:val="10"/>
          <w:b/>
          <w:bCs/>
        </w:rPr>
        <w:t>411. Организация деятельности и управление Учреждением</w:t>
      </w:r>
      <w:bookmarkEnd w:id="3"/>
    </w:p>
    <w:p w:rsidR="008D3D5B" w:rsidRDefault="00C6413E">
      <w:pPr>
        <w:pStyle w:val="1"/>
        <w:framePr w:w="9796" w:h="13741" w:hRule="exact" w:wrap="none" w:vAnchor="page" w:hAnchor="page" w:x="1450" w:y="1745"/>
        <w:numPr>
          <w:ilvl w:val="0"/>
          <w:numId w:val="10"/>
        </w:numPr>
        <w:tabs>
          <w:tab w:val="left" w:pos="1100"/>
        </w:tabs>
        <w:spacing w:line="240" w:lineRule="auto"/>
        <w:ind w:firstLine="540"/>
        <w:jc w:val="both"/>
      </w:pPr>
      <w:r>
        <w:rPr>
          <w:rStyle w:val="a7"/>
        </w:rPr>
        <w:t>Учреждение возглавляет руководитель - директор. Назначение и прекращение его полномочий осуществляет министерство культуры Новосибирской области.</w:t>
      </w:r>
    </w:p>
    <w:p w:rsidR="008D3D5B" w:rsidRDefault="00C6413E">
      <w:pPr>
        <w:pStyle w:val="1"/>
        <w:framePr w:w="9796" w:h="13741" w:hRule="exact" w:wrap="none" w:vAnchor="page" w:hAnchor="page" w:x="1450" w:y="1745"/>
        <w:spacing w:line="240" w:lineRule="auto"/>
        <w:ind w:firstLine="540"/>
      </w:pPr>
      <w:r>
        <w:rPr>
          <w:rStyle w:val="a7"/>
        </w:rPr>
        <w:t>Руководитель является единоличным исполнительным органом Учреждения.</w:t>
      </w:r>
    </w:p>
    <w:p w:rsidR="008D3D5B" w:rsidRDefault="00C6413E">
      <w:pPr>
        <w:pStyle w:val="1"/>
        <w:framePr w:w="9796" w:h="13741" w:hRule="exact" w:wrap="none" w:vAnchor="page" w:hAnchor="page" w:x="1450" w:y="1745"/>
        <w:spacing w:line="240" w:lineRule="auto"/>
        <w:ind w:firstLine="540"/>
      </w:pPr>
      <w:r>
        <w:rPr>
          <w:rStyle w:val="a7"/>
        </w:rPr>
        <w:t>Срок полномочий руководителя является неопределенным.</w:t>
      </w:r>
    </w:p>
    <w:p w:rsidR="008D3D5B" w:rsidRDefault="00C6413E">
      <w:pPr>
        <w:pStyle w:val="1"/>
        <w:framePr w:w="9796" w:h="13741" w:hRule="exact" w:wrap="none" w:vAnchor="page" w:hAnchor="page" w:x="1450" w:y="1745"/>
        <w:spacing w:line="240" w:lineRule="auto"/>
        <w:ind w:firstLine="540"/>
        <w:jc w:val="both"/>
      </w:pPr>
      <w:r>
        <w:rPr>
          <w:rStyle w:val="a7"/>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Уставом Учреждения к компетенции учредителя Учреждения.</w:t>
      </w:r>
    </w:p>
    <w:p w:rsidR="008D3D5B" w:rsidRDefault="00C6413E">
      <w:pPr>
        <w:pStyle w:val="1"/>
        <w:framePr w:w="9796" w:h="13741" w:hRule="exact" w:wrap="none" w:vAnchor="page" w:hAnchor="page" w:x="1450" w:y="1745"/>
        <w:spacing w:line="240" w:lineRule="auto"/>
        <w:ind w:firstLine="540"/>
        <w:jc w:val="both"/>
      </w:pPr>
      <w:r>
        <w:rPr>
          <w:rStyle w:val="a7"/>
        </w:rPr>
        <w:t>Права и обязанности руководителя, а также основания для расторжения трудовых отношений с ним регламентируются трудовым договором, заключаемым на основе типовой формы трудового договора, утверждаемой Правительством Российской Федерации.</w:t>
      </w:r>
    </w:p>
    <w:p w:rsidR="008D3D5B" w:rsidRDefault="00C6413E">
      <w:pPr>
        <w:pStyle w:val="1"/>
        <w:framePr w:w="9796" w:h="13741" w:hRule="exact" w:wrap="none" w:vAnchor="page" w:hAnchor="page" w:x="1450" w:y="1745"/>
        <w:spacing w:line="228" w:lineRule="auto"/>
        <w:ind w:firstLine="540"/>
        <w:jc w:val="both"/>
      </w:pPr>
      <w:r>
        <w:rPr>
          <w:rStyle w:val="a7"/>
        </w:rPr>
        <w:t>В случаях, установленных Положением о проведении комплексной оценки</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116" w:y="1043"/>
        <w:jc w:val="both"/>
      </w:pPr>
      <w:r>
        <w:rPr>
          <w:rStyle w:val="a8"/>
        </w:rPr>
        <w:t>7</w:t>
      </w:r>
    </w:p>
    <w:p w:rsidR="008D3D5B" w:rsidRDefault="00C6413E">
      <w:pPr>
        <w:pStyle w:val="1"/>
        <w:framePr w:w="9716" w:h="13763" w:hRule="exact" w:wrap="none" w:vAnchor="page" w:hAnchor="page" w:x="1490" w:y="1720"/>
        <w:ind w:firstLine="0"/>
        <w:jc w:val="both"/>
      </w:pPr>
      <w:r>
        <w:rPr>
          <w:rStyle w:val="a7"/>
        </w:rPr>
        <w:t>профессиональных и личностных качеств руководителей, кандидатов на должности руководителей государственных учреждений Новосибирской области, утвержденным постановлением Правительства Новосибирской области от 28.06.2022 № 3 05-п, проводится комплексная оценка профессиональных и личностных качеств руководителя Учреждения, кандидатов на должности руководителя Учреждения, результаты которой учитываются при принятии решений в соответствии с указанным Положением.</w:t>
      </w:r>
    </w:p>
    <w:p w:rsidR="008D3D5B" w:rsidRDefault="00C6413E">
      <w:pPr>
        <w:pStyle w:val="1"/>
        <w:framePr w:w="9716" w:h="13763" w:hRule="exact" w:wrap="none" w:vAnchor="page" w:hAnchor="page" w:x="1490" w:y="1720"/>
        <w:numPr>
          <w:ilvl w:val="0"/>
          <w:numId w:val="10"/>
        </w:numPr>
        <w:tabs>
          <w:tab w:val="left" w:pos="1118"/>
        </w:tabs>
        <w:ind w:firstLine="680"/>
        <w:jc w:val="both"/>
      </w:pPr>
      <w:r>
        <w:rPr>
          <w:rStyle w:val="a7"/>
        </w:rPr>
        <w:t>Руководитель Учреждения без доверенности действует от имени Учреждения, в том числе представляет его интересы и совершает сделки от его имени, издает приказы и дает указания, обязательные для исполнения всеми работниками Учреждения.</w:t>
      </w:r>
    </w:p>
    <w:p w:rsidR="008D3D5B" w:rsidRDefault="00C6413E">
      <w:pPr>
        <w:pStyle w:val="1"/>
        <w:framePr w:w="9716" w:h="13763" w:hRule="exact" w:wrap="none" w:vAnchor="page" w:hAnchor="page" w:x="1490" w:y="1720"/>
        <w:numPr>
          <w:ilvl w:val="0"/>
          <w:numId w:val="10"/>
        </w:numPr>
        <w:tabs>
          <w:tab w:val="left" w:pos="1118"/>
        </w:tabs>
        <w:ind w:firstLine="680"/>
        <w:jc w:val="both"/>
      </w:pPr>
      <w:r>
        <w:rPr>
          <w:rStyle w:val="a7"/>
        </w:rPr>
        <w:t>Руководитель несет ответственность за последствия своих действий в соответствии с федеральными законами, нормативными правовыми актами Российской Федерации и Новосибирской области, настоящим Уставом и заключенным с ним трудовым договором.</w:t>
      </w:r>
    </w:p>
    <w:p w:rsidR="008D3D5B" w:rsidRDefault="00C6413E">
      <w:pPr>
        <w:pStyle w:val="1"/>
        <w:framePr w:w="9716" w:h="13763" w:hRule="exact" w:wrap="none" w:vAnchor="page" w:hAnchor="page" w:x="1490" w:y="1720"/>
        <w:spacing w:after="320"/>
        <w:ind w:firstLine="680"/>
        <w:jc w:val="both"/>
      </w:pPr>
      <w:r>
        <w:rPr>
          <w:rStyle w:val="a7"/>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законодательства, независимо от того, была ли эта сделка признана недействительной.</w:t>
      </w:r>
    </w:p>
    <w:p w:rsidR="008D3D5B" w:rsidRDefault="00C6413E">
      <w:pPr>
        <w:pStyle w:val="11"/>
        <w:framePr w:w="9716" w:h="13763" w:hRule="exact" w:wrap="none" w:vAnchor="page" w:hAnchor="page" w:x="1490" w:y="1720"/>
        <w:spacing w:after="320" w:line="240" w:lineRule="auto"/>
      </w:pPr>
      <w:bookmarkStart w:id="4" w:name="bookmark6"/>
      <w:r>
        <w:rPr>
          <w:rStyle w:val="10"/>
          <w:b/>
          <w:bCs/>
        </w:rPr>
        <w:t>IV. Имущество и финансовое обеспечение Учреждения</w:t>
      </w:r>
      <w:bookmarkEnd w:id="4"/>
    </w:p>
    <w:p w:rsidR="008D3D5B" w:rsidRDefault="00C6413E">
      <w:pPr>
        <w:pStyle w:val="1"/>
        <w:framePr w:w="9716" w:h="13763" w:hRule="exact" w:wrap="none" w:vAnchor="page" w:hAnchor="page" w:x="1490" w:y="1720"/>
        <w:numPr>
          <w:ilvl w:val="0"/>
          <w:numId w:val="10"/>
        </w:numPr>
        <w:tabs>
          <w:tab w:val="left" w:pos="1263"/>
        </w:tabs>
        <w:spacing w:line="240" w:lineRule="auto"/>
        <w:ind w:firstLine="800"/>
        <w:jc w:val="both"/>
      </w:pPr>
      <w:r>
        <w:rPr>
          <w:rStyle w:val="a7"/>
        </w:rPr>
        <w:t>Имущество Учреждения является государственной собственностью Новосибирской области, закрепляется за Учреждением на праве оперативного управления в соответствии с Гражданским кодексом Российской Федерации и ' отражается на балансе Учреждения.</w:t>
      </w:r>
    </w:p>
    <w:p w:rsidR="008D3D5B" w:rsidRDefault="00C6413E">
      <w:pPr>
        <w:pStyle w:val="1"/>
        <w:framePr w:w="9716" w:h="13763" w:hRule="exact" w:wrap="none" w:vAnchor="page" w:hAnchor="page" w:x="1490" w:y="1720"/>
        <w:spacing w:line="240" w:lineRule="auto"/>
        <w:ind w:firstLine="800"/>
        <w:jc w:val="both"/>
      </w:pPr>
      <w:r>
        <w:rPr>
          <w:rStyle w:val="a7"/>
        </w:rPr>
        <w:t>Земельный участок, необходимый для выполнения Учреждением своих уставных задач, предоставляется ему в соответствии с земельным законодательством Российской Федерации.</w:t>
      </w:r>
    </w:p>
    <w:p w:rsidR="008D3D5B" w:rsidRDefault="00C6413E">
      <w:pPr>
        <w:pStyle w:val="1"/>
        <w:framePr w:w="9716" w:h="13763" w:hRule="exact" w:wrap="none" w:vAnchor="page" w:hAnchor="page" w:x="1490" w:y="1720"/>
        <w:numPr>
          <w:ilvl w:val="0"/>
          <w:numId w:val="10"/>
        </w:numPr>
        <w:tabs>
          <w:tab w:val="left" w:pos="1152"/>
        </w:tabs>
        <w:spacing w:line="240" w:lineRule="auto"/>
        <w:ind w:firstLine="800"/>
        <w:jc w:val="both"/>
      </w:pPr>
      <w:r>
        <w:rPr>
          <w:rStyle w:val="a7"/>
        </w:rPr>
        <w:t xml:space="preserve">Учреждение в пределах, установленных законом, в соответствии с целями своей деятельности, </w:t>
      </w:r>
      <w:proofErr w:type="gramStart"/>
      <w:r>
        <w:rPr>
          <w:rStyle w:val="a7"/>
        </w:rPr>
        <w:t>государственным заданием, сформированным и утвержденным министерством культуры Новосибирской области и назначением имущества осуществляет</w:t>
      </w:r>
      <w:proofErr w:type="gramEnd"/>
      <w:r>
        <w:rPr>
          <w:rStyle w:val="a7"/>
        </w:rPr>
        <w:t xml:space="preserve"> права владения, пользования и распоряжения им.</w:t>
      </w:r>
    </w:p>
    <w:p w:rsidR="008D3D5B" w:rsidRDefault="00C6413E">
      <w:pPr>
        <w:pStyle w:val="1"/>
        <w:framePr w:w="9716" w:h="13763" w:hRule="exact" w:wrap="none" w:vAnchor="page" w:hAnchor="page" w:x="1490" w:y="1720"/>
        <w:spacing w:line="240" w:lineRule="auto"/>
        <w:ind w:firstLine="800"/>
        <w:jc w:val="both"/>
      </w:pPr>
      <w:r>
        <w:rPr>
          <w:rStyle w:val="a7"/>
        </w:rPr>
        <w:t>Приобретенное Учреждением имущество поступает в оперативное управление Учреждения и подлежит учету в Реестре государственной собственности Новосибирской области в порядке, установленном Правительством Новосибирской области.</w:t>
      </w:r>
    </w:p>
    <w:p w:rsidR="008D3D5B" w:rsidRDefault="00C6413E">
      <w:pPr>
        <w:pStyle w:val="1"/>
        <w:framePr w:w="9716" w:h="13763" w:hRule="exact" w:wrap="none" w:vAnchor="page" w:hAnchor="page" w:x="1490" w:y="1720"/>
        <w:numPr>
          <w:ilvl w:val="0"/>
          <w:numId w:val="10"/>
        </w:numPr>
        <w:tabs>
          <w:tab w:val="left" w:pos="1144"/>
        </w:tabs>
        <w:spacing w:line="240" w:lineRule="auto"/>
        <w:ind w:firstLine="800"/>
        <w:jc w:val="both"/>
      </w:pPr>
      <w:proofErr w:type="gramStart"/>
      <w:r>
        <w:rPr>
          <w:rStyle w:val="a7"/>
        </w:rPr>
        <w:t>Учреждение без согласия департамента имущества и земельных отношений Новосибирской области не вправе распоряжаться особо ценным движимым имуществом, закрепленным за ним департаментом имущества и земельных отношений Новосибирской области или приобретенным Учреждением за счет средств областного бюджета Новосибирской области, выделенных ему министерством культуры Новосибирской области на приобретение такого имущества, а также недвижимым имуществом, за исключением жилых помещений.</w:t>
      </w:r>
      <w:proofErr w:type="gramEnd"/>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071" w:y="1043"/>
        <w:jc w:val="both"/>
      </w:pPr>
      <w:r>
        <w:rPr>
          <w:rStyle w:val="a8"/>
        </w:rPr>
        <w:t>8</w:t>
      </w:r>
    </w:p>
    <w:p w:rsidR="008D3D5B" w:rsidRDefault="00C6413E">
      <w:pPr>
        <w:pStyle w:val="1"/>
        <w:framePr w:w="9590" w:h="13745" w:hRule="exact" w:wrap="none" w:vAnchor="page" w:hAnchor="page" w:x="1553" w:y="1742"/>
        <w:spacing w:line="240" w:lineRule="auto"/>
        <w:ind w:firstLine="0"/>
        <w:jc w:val="both"/>
      </w:pPr>
      <w:r>
        <w:rPr>
          <w:rStyle w:val="a7"/>
        </w:rPr>
        <w:t>Отчуждение или иным способом распоряжение жилыми помещениями, принадлежащими Учреждению на праве оперативного управления, осуществляется им с согласия министерства культуры Новосибирской области.</w:t>
      </w:r>
    </w:p>
    <w:p w:rsidR="008D3D5B" w:rsidRDefault="00C6413E">
      <w:pPr>
        <w:pStyle w:val="1"/>
        <w:framePr w:w="9590" w:h="13745" w:hRule="exact" w:wrap="none" w:vAnchor="page" w:hAnchor="page" w:x="1553" w:y="1742"/>
        <w:spacing w:line="240" w:lineRule="auto"/>
        <w:ind w:firstLine="700"/>
        <w:jc w:val="both"/>
      </w:pPr>
      <w:r>
        <w:rPr>
          <w:rStyle w:val="a7"/>
        </w:rPr>
        <w:t>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федеральным законом.</w:t>
      </w:r>
    </w:p>
    <w:p w:rsidR="008D3D5B" w:rsidRDefault="00C6413E">
      <w:pPr>
        <w:pStyle w:val="1"/>
        <w:framePr w:w="9590" w:h="13745" w:hRule="exact" w:wrap="none" w:vAnchor="page" w:hAnchor="page" w:x="1553" w:y="1742"/>
        <w:spacing w:line="240" w:lineRule="auto"/>
        <w:ind w:firstLine="700"/>
        <w:jc w:val="both"/>
      </w:pPr>
      <w:r>
        <w:rPr>
          <w:rStyle w:val="a7"/>
        </w:rPr>
        <w:t>Виды особо ценного движимого имущества Учреждения определяются в порядке, установленном Правительством Новосибирской области.</w:t>
      </w:r>
    </w:p>
    <w:p w:rsidR="008D3D5B" w:rsidRDefault="00C6413E">
      <w:pPr>
        <w:pStyle w:val="1"/>
        <w:framePr w:w="9590" w:h="13745" w:hRule="exact" w:wrap="none" w:vAnchor="page" w:hAnchor="page" w:x="1553" w:y="1742"/>
        <w:spacing w:line="240" w:lineRule="auto"/>
        <w:ind w:firstLine="700"/>
        <w:jc w:val="both"/>
      </w:pPr>
      <w:r>
        <w:rPr>
          <w:rStyle w:val="a7"/>
        </w:rPr>
        <w:t>Перечни особо ценного движимого имущества Учреждения определяются министерством культуры Новосибирской области.</w:t>
      </w:r>
    </w:p>
    <w:p w:rsidR="008D3D5B" w:rsidRDefault="00C6413E">
      <w:pPr>
        <w:pStyle w:val="1"/>
        <w:framePr w:w="9590" w:h="13745" w:hRule="exact" w:wrap="none" w:vAnchor="page" w:hAnchor="page" w:x="1553" w:y="1742"/>
        <w:numPr>
          <w:ilvl w:val="0"/>
          <w:numId w:val="10"/>
        </w:numPr>
        <w:tabs>
          <w:tab w:val="left" w:pos="1144"/>
        </w:tabs>
        <w:spacing w:line="240" w:lineRule="auto"/>
        <w:ind w:firstLine="700"/>
        <w:jc w:val="both"/>
      </w:pPr>
      <w:proofErr w:type="gramStart"/>
      <w:r>
        <w:rPr>
          <w:rStyle w:val="a7"/>
        </w:rPr>
        <w:t>Учреждение с согласия министерства культуры Новосибирской области,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департаментом имущества и земельных отношений Новосибирской области или приобретенного Учреждением за счет денежных средств, выделенных ему министерством культуры Новосибирской области, которому подведомственно</w:t>
      </w:r>
      <w:proofErr w:type="gramEnd"/>
      <w:r>
        <w:rPr>
          <w:rStyle w:val="a7"/>
        </w:rPr>
        <w:t xml:space="preserve"> Учреждение, на приобретение такого имущества, а также недвижимого имущества.</w:t>
      </w:r>
    </w:p>
    <w:p w:rsidR="008D3D5B" w:rsidRDefault="00C6413E">
      <w:pPr>
        <w:pStyle w:val="1"/>
        <w:framePr w:w="9590" w:h="13745" w:hRule="exact" w:wrap="none" w:vAnchor="page" w:hAnchor="page" w:x="1553" w:y="1742"/>
        <w:numPr>
          <w:ilvl w:val="0"/>
          <w:numId w:val="10"/>
        </w:numPr>
        <w:tabs>
          <w:tab w:val="left" w:pos="1148"/>
        </w:tabs>
        <w:spacing w:line="240" w:lineRule="auto"/>
        <w:ind w:firstLine="700"/>
        <w:jc w:val="both"/>
      </w:pPr>
      <w:r>
        <w:rPr>
          <w:rStyle w:val="a7"/>
        </w:rPr>
        <w:t>Департамент имущества и земельных отношений Новосибирской области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областного бюджета Новосибирской области, выделенных ему на приобретение этого имущества.</w:t>
      </w:r>
    </w:p>
    <w:p w:rsidR="008D3D5B" w:rsidRDefault="00C6413E">
      <w:pPr>
        <w:pStyle w:val="1"/>
        <w:framePr w:w="9590" w:h="13745" w:hRule="exact" w:wrap="none" w:vAnchor="page" w:hAnchor="page" w:x="1553" w:y="1742"/>
        <w:numPr>
          <w:ilvl w:val="0"/>
          <w:numId w:val="10"/>
        </w:numPr>
        <w:tabs>
          <w:tab w:val="left" w:pos="1141"/>
        </w:tabs>
        <w:spacing w:line="240" w:lineRule="auto"/>
        <w:ind w:firstLine="700"/>
        <w:jc w:val="both"/>
      </w:pPr>
      <w:r>
        <w:rPr>
          <w:rStyle w:val="a7"/>
        </w:rPr>
        <w:t>Крупная сделка может быть совершена Учреждением только с предварительного согласия министерства культуры Новосибирской области.</w:t>
      </w:r>
    </w:p>
    <w:p w:rsidR="008D3D5B" w:rsidRDefault="00C6413E">
      <w:pPr>
        <w:pStyle w:val="1"/>
        <w:framePr w:w="9590" w:h="13745" w:hRule="exact" w:wrap="none" w:vAnchor="page" w:hAnchor="page" w:x="1553" w:y="1742"/>
        <w:numPr>
          <w:ilvl w:val="0"/>
          <w:numId w:val="10"/>
        </w:numPr>
        <w:tabs>
          <w:tab w:val="left" w:pos="1141"/>
        </w:tabs>
        <w:spacing w:line="240" w:lineRule="auto"/>
        <w:ind w:firstLine="700"/>
        <w:jc w:val="both"/>
      </w:pPr>
      <w:r>
        <w:rPr>
          <w:rStyle w:val="a7"/>
        </w:rPr>
        <w:t>Сделка, в совершении которой имеется заинтересованность, может быть совершена Учреждением только с предварительного одобрения министерства культуры Новосибирской области, которому подведомственно Учреждение.</w:t>
      </w:r>
    </w:p>
    <w:p w:rsidR="008D3D5B" w:rsidRDefault="00C6413E">
      <w:pPr>
        <w:pStyle w:val="1"/>
        <w:framePr w:w="9590" w:h="13745" w:hRule="exact" w:wrap="none" w:vAnchor="page" w:hAnchor="page" w:x="1553" w:y="1742"/>
        <w:numPr>
          <w:ilvl w:val="0"/>
          <w:numId w:val="10"/>
        </w:numPr>
        <w:tabs>
          <w:tab w:val="left" w:pos="1144"/>
        </w:tabs>
        <w:spacing w:line="240" w:lineRule="auto"/>
        <w:ind w:firstLine="700"/>
        <w:jc w:val="both"/>
      </w:pPr>
      <w:r>
        <w:rPr>
          <w:rStyle w:val="a7"/>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Новосибирской области, если иное не установлено законодательством Российской Федерации.</w:t>
      </w:r>
    </w:p>
    <w:p w:rsidR="008D3D5B" w:rsidRDefault="00C6413E">
      <w:pPr>
        <w:pStyle w:val="1"/>
        <w:framePr w:w="9590" w:h="13745" w:hRule="exact" w:wrap="none" w:vAnchor="page" w:hAnchor="page" w:x="1553" w:y="1742"/>
        <w:numPr>
          <w:ilvl w:val="0"/>
          <w:numId w:val="10"/>
        </w:numPr>
        <w:tabs>
          <w:tab w:val="left" w:pos="1152"/>
        </w:tabs>
        <w:spacing w:line="240" w:lineRule="auto"/>
        <w:ind w:firstLine="700"/>
        <w:jc w:val="both"/>
      </w:pPr>
      <w:proofErr w:type="gramStart"/>
      <w:r>
        <w:rPr>
          <w:rStyle w:val="a7"/>
        </w:rPr>
        <w:t>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департаментом имущества и земельных отношений Новосибирской области или приобретенных Учреждением за счет средств, выделенных ему министерством культуры Новосибирской области на приобретение такого имущества, в</w:t>
      </w:r>
      <w:proofErr w:type="gramEnd"/>
      <w:r>
        <w:rPr>
          <w:rStyle w:val="a7"/>
        </w:rPr>
        <w:t xml:space="preserve"> том числе земельных участков (за исключением имущества, сданного в аренду или переданного в безвозмездное пользование), а также затрат на уплату налогов, в качестве объекта налогообложения по которым</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053" w:y="1043"/>
        <w:jc w:val="both"/>
      </w:pPr>
      <w:r>
        <w:rPr>
          <w:rStyle w:val="a8"/>
        </w:rPr>
        <w:t>9</w:t>
      </w:r>
    </w:p>
    <w:p w:rsidR="008D3D5B" w:rsidRDefault="00C6413E">
      <w:pPr>
        <w:pStyle w:val="1"/>
        <w:framePr w:w="9583" w:h="12834" w:hRule="exact" w:wrap="none" w:vAnchor="page" w:hAnchor="page" w:x="1556" w:y="1731"/>
        <w:ind w:firstLine="0"/>
        <w:jc w:val="both"/>
      </w:pPr>
      <w:r>
        <w:rPr>
          <w:rStyle w:val="a7"/>
        </w:rPr>
        <w:t>признается имущество Учреждения.</w:t>
      </w:r>
    </w:p>
    <w:p w:rsidR="008D3D5B" w:rsidRDefault="00C6413E">
      <w:pPr>
        <w:pStyle w:val="1"/>
        <w:framePr w:w="9583" w:h="12834" w:hRule="exact" w:wrap="none" w:vAnchor="page" w:hAnchor="page" w:x="1556" w:y="1731"/>
        <w:numPr>
          <w:ilvl w:val="0"/>
          <w:numId w:val="10"/>
        </w:numPr>
        <w:tabs>
          <w:tab w:val="left" w:pos="1141"/>
        </w:tabs>
        <w:ind w:firstLine="680"/>
        <w:jc w:val="both"/>
      </w:pPr>
      <w:proofErr w:type="gramStart"/>
      <w:r>
        <w:rPr>
          <w:rStyle w:val="a7"/>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Новосибирской области в порядке, установленном законодательством Российской Федерации.</w:t>
      </w:r>
      <w:proofErr w:type="gramEnd"/>
    </w:p>
    <w:p w:rsidR="008D3D5B" w:rsidRDefault="00C6413E">
      <w:pPr>
        <w:pStyle w:val="1"/>
        <w:framePr w:w="9583" w:h="12834" w:hRule="exact" w:wrap="none" w:vAnchor="page" w:hAnchor="page" w:x="1556" w:y="1731"/>
        <w:numPr>
          <w:ilvl w:val="0"/>
          <w:numId w:val="10"/>
        </w:numPr>
        <w:tabs>
          <w:tab w:val="left" w:pos="1137"/>
        </w:tabs>
        <w:ind w:firstLine="680"/>
        <w:jc w:val="both"/>
      </w:pPr>
      <w:r>
        <w:rPr>
          <w:rStyle w:val="a7"/>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D3D5B" w:rsidRDefault="00C6413E">
      <w:pPr>
        <w:pStyle w:val="1"/>
        <w:framePr w:w="9583" w:h="12834" w:hRule="exact" w:wrap="none" w:vAnchor="page" w:hAnchor="page" w:x="1556" w:y="1731"/>
        <w:numPr>
          <w:ilvl w:val="0"/>
          <w:numId w:val="10"/>
        </w:numPr>
        <w:tabs>
          <w:tab w:val="left" w:pos="1141"/>
        </w:tabs>
        <w:ind w:firstLine="680"/>
        <w:jc w:val="both"/>
      </w:pPr>
      <w:r>
        <w:rPr>
          <w:rStyle w:val="a7"/>
        </w:rPr>
        <w:t>Доходы Учреждения, полученные от осуществления предусмотренных пунктом 12 настоящего Устава видов деятельности, и приобретенное за счет таких доходов имущество поступают в самостоятельное распоряжение Учреждения.</w:t>
      </w:r>
    </w:p>
    <w:p w:rsidR="008D3D5B" w:rsidRDefault="00C6413E">
      <w:pPr>
        <w:pStyle w:val="1"/>
        <w:framePr w:w="9583" w:h="12834" w:hRule="exact" w:wrap="none" w:vAnchor="page" w:hAnchor="page" w:x="1556" w:y="1731"/>
        <w:numPr>
          <w:ilvl w:val="0"/>
          <w:numId w:val="10"/>
        </w:numPr>
        <w:tabs>
          <w:tab w:val="left" w:pos="1144"/>
        </w:tabs>
        <w:ind w:firstLine="680"/>
        <w:jc w:val="both"/>
      </w:pPr>
      <w:r>
        <w:rPr>
          <w:rStyle w:val="a7"/>
        </w:rPr>
        <w:t>Реорганизация и ликвидация Учреждения осуществляется на основании заключения межведомственной (балансовой) комиссии по рассмотрению вопросов об эффективности управления областным имуществом, находящимся в хозяйственном ведении и в оперативном управлении государственных унитарных предприятий Новосибирской области, и в оперативном управлении государственных учреждений Новосибирской области.</w:t>
      </w:r>
    </w:p>
    <w:p w:rsidR="008D3D5B" w:rsidRDefault="00C6413E">
      <w:pPr>
        <w:pStyle w:val="1"/>
        <w:framePr w:w="9583" w:h="12834" w:hRule="exact" w:wrap="none" w:vAnchor="page" w:hAnchor="page" w:x="1556" w:y="1731"/>
        <w:ind w:firstLine="680"/>
        <w:jc w:val="both"/>
      </w:pPr>
      <w:r>
        <w:rPr>
          <w:rStyle w:val="a7"/>
        </w:rPr>
        <w:t>Решение о реорганизации и ликвидации Учреждения принимается Правительством Новосибирской области. Реорганизация и ликвидация Учреждения осуществляется в порядке, установленном Правительством Новосибирской области.</w:t>
      </w:r>
    </w:p>
    <w:p w:rsidR="008D3D5B" w:rsidRDefault="00C6413E">
      <w:pPr>
        <w:pStyle w:val="1"/>
        <w:framePr w:w="9583" w:h="12834" w:hRule="exact" w:wrap="none" w:vAnchor="page" w:hAnchor="page" w:x="1556" w:y="1731"/>
        <w:numPr>
          <w:ilvl w:val="0"/>
          <w:numId w:val="10"/>
        </w:numPr>
        <w:tabs>
          <w:tab w:val="left" w:pos="1144"/>
        </w:tabs>
        <w:ind w:firstLine="680"/>
        <w:jc w:val="both"/>
      </w:pPr>
      <w:r>
        <w:rPr>
          <w:rStyle w:val="a7"/>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департаменту имущества и земельных отношений Новосибирской области.</w:t>
      </w:r>
    </w:p>
    <w:p w:rsidR="008D3D5B" w:rsidRDefault="00C6413E">
      <w:pPr>
        <w:pStyle w:val="1"/>
        <w:framePr w:w="9583" w:h="12834" w:hRule="exact" w:wrap="none" w:vAnchor="page" w:hAnchor="page" w:x="1556" w:y="1731"/>
        <w:numPr>
          <w:ilvl w:val="0"/>
          <w:numId w:val="10"/>
        </w:numPr>
        <w:tabs>
          <w:tab w:val="left" w:pos="1148"/>
        </w:tabs>
        <w:ind w:firstLine="680"/>
        <w:jc w:val="both"/>
      </w:pPr>
      <w:proofErr w:type="gramStart"/>
      <w:r>
        <w:rPr>
          <w:rStyle w:val="a7"/>
        </w:rPr>
        <w:t>Учреждение отвечает по своим обязательствам всем находящимся у него на праве оперативного управления имуществом, как закрепленным департаментом имущества и земельных отношений Новосибирской области, так и приобретенным Учреждением за счет доходов, полученных от приносящей доход деятельности, за исключением особо ценного движимого имущества, закрепленного за Учреждением департаментом имущества и земельных отношений Новосибирской области или приобретенного Учреждением за счет средств областного бюджета Новосибирской</w:t>
      </w:r>
      <w:proofErr w:type="gramEnd"/>
      <w:r>
        <w:rPr>
          <w:rStyle w:val="a7"/>
        </w:rPr>
        <w:t xml:space="preserve"> области, </w:t>
      </w:r>
      <w:proofErr w:type="gramStart"/>
      <w:r>
        <w:rPr>
          <w:rStyle w:val="a7"/>
        </w:rPr>
        <w:t>выделенных</w:t>
      </w:r>
      <w:proofErr w:type="gramEnd"/>
      <w:r>
        <w:rPr>
          <w:rStyle w:val="a7"/>
        </w:rPr>
        <w:t xml:space="preserve"> ему министерством культуры Новосибирской области на приобретение такого имущества, а также недвижимого имущества.</w:t>
      </w:r>
    </w:p>
    <w:p w:rsidR="008D3D5B" w:rsidRDefault="00C6413E">
      <w:pPr>
        <w:pStyle w:val="1"/>
        <w:framePr w:w="9583" w:h="12834" w:hRule="exact" w:wrap="none" w:vAnchor="page" w:hAnchor="page" w:x="1556" w:y="1731"/>
        <w:spacing w:line="240" w:lineRule="auto"/>
        <w:ind w:firstLine="680"/>
        <w:jc w:val="both"/>
      </w:pPr>
      <w:r>
        <w:rPr>
          <w:rStyle w:val="a7"/>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Новосибирская область.</w:t>
      </w:r>
    </w:p>
    <w:p w:rsidR="008D3D5B" w:rsidRDefault="00C6413E">
      <w:pPr>
        <w:pStyle w:val="1"/>
        <w:framePr w:w="9583" w:h="346" w:hRule="exact" w:wrap="none" w:vAnchor="page" w:hAnchor="page" w:x="1556" w:y="14831"/>
        <w:spacing w:line="240" w:lineRule="auto"/>
        <w:ind w:firstLine="0"/>
        <w:jc w:val="center"/>
      </w:pPr>
      <w:r>
        <w:rPr>
          <w:rStyle w:val="a7"/>
          <w:b/>
          <w:bCs/>
        </w:rPr>
        <w:t>V. Филиалы и представительства Учреждения</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a9"/>
        <w:framePr w:wrap="none" w:vAnchor="page" w:hAnchor="page" w:x="6312" w:y="1043"/>
      </w:pPr>
      <w:r>
        <w:rPr>
          <w:rStyle w:val="a8"/>
        </w:rPr>
        <w:t>10</w:t>
      </w:r>
    </w:p>
    <w:p w:rsidR="008D3D5B" w:rsidRDefault="00C6413E">
      <w:pPr>
        <w:pStyle w:val="1"/>
        <w:framePr w:w="10195" w:h="5191" w:hRule="exact" w:wrap="none" w:vAnchor="page" w:hAnchor="page" w:x="1250" w:y="1360"/>
        <w:numPr>
          <w:ilvl w:val="0"/>
          <w:numId w:val="10"/>
        </w:numPr>
        <w:tabs>
          <w:tab w:val="left" w:pos="2314"/>
        </w:tabs>
        <w:spacing w:line="254" w:lineRule="auto"/>
        <w:ind w:left="1220" w:firstLine="0"/>
        <w:jc w:val="both"/>
      </w:pPr>
      <w:r>
        <w:rPr>
          <w:rStyle w:val="a7"/>
        </w:rPr>
        <w:t>Учреждение может создавать филиалы и открывать представительства.</w:t>
      </w:r>
    </w:p>
    <w:p w:rsidR="008D3D5B" w:rsidRDefault="00C6413E">
      <w:pPr>
        <w:pStyle w:val="1"/>
        <w:framePr w:w="10195" w:h="5191" w:hRule="exact" w:wrap="none" w:vAnchor="page" w:hAnchor="page" w:x="1250" w:y="1360"/>
        <w:spacing w:line="254" w:lineRule="auto"/>
        <w:ind w:left="540" w:firstLine="700"/>
        <w:jc w:val="both"/>
      </w:pPr>
      <w:r>
        <w:rPr>
          <w:rStyle w:val="a7"/>
        </w:rPr>
        <w:t>Филиалы и представительства осуществляют свою деятельность от имени Учреждения, которое несет ответственность за их деятельность.</w:t>
      </w:r>
    </w:p>
    <w:p w:rsidR="008D3D5B" w:rsidRDefault="00C6413E">
      <w:pPr>
        <w:pStyle w:val="1"/>
        <w:framePr w:w="10195" w:h="5191" w:hRule="exact" w:wrap="none" w:vAnchor="page" w:hAnchor="page" w:x="1250" w:y="1360"/>
        <w:numPr>
          <w:ilvl w:val="0"/>
          <w:numId w:val="10"/>
        </w:numPr>
        <w:tabs>
          <w:tab w:val="left" w:pos="1721"/>
        </w:tabs>
        <w:spacing w:line="254" w:lineRule="auto"/>
        <w:ind w:left="540" w:firstLine="700"/>
        <w:jc w:val="both"/>
      </w:pPr>
      <w:r>
        <w:rPr>
          <w:rStyle w:val="a7"/>
        </w:rPr>
        <w:t>Филиалы и представительства не являются юридическими лицами, наделяются Учреждением имуществом и действуют на основании утвержденных Учреждением положений о них.</w:t>
      </w:r>
    </w:p>
    <w:p w:rsidR="008D3D5B" w:rsidRDefault="00C6413E">
      <w:pPr>
        <w:pStyle w:val="1"/>
        <w:framePr w:w="10195" w:h="5191" w:hRule="exact" w:wrap="none" w:vAnchor="page" w:hAnchor="page" w:x="1250" w:y="1360"/>
        <w:numPr>
          <w:ilvl w:val="0"/>
          <w:numId w:val="10"/>
        </w:numPr>
        <w:tabs>
          <w:tab w:val="left" w:pos="1718"/>
        </w:tabs>
        <w:spacing w:line="254" w:lineRule="auto"/>
        <w:ind w:left="540" w:firstLine="700"/>
        <w:jc w:val="both"/>
      </w:pPr>
      <w:r>
        <w:rPr>
          <w:rStyle w:val="a7"/>
        </w:rPr>
        <w:t>Имущество филиалов и представительств учитывается на их отдельном балансе, являющемся частью баланса Учреждения.</w:t>
      </w:r>
    </w:p>
    <w:p w:rsidR="008D3D5B" w:rsidRDefault="00C6413E">
      <w:pPr>
        <w:pStyle w:val="1"/>
        <w:framePr w:w="10195" w:h="5191" w:hRule="exact" w:wrap="none" w:vAnchor="page" w:hAnchor="page" w:x="1250" w:y="1360"/>
        <w:numPr>
          <w:ilvl w:val="0"/>
          <w:numId w:val="10"/>
        </w:numPr>
        <w:tabs>
          <w:tab w:val="left" w:pos="1725"/>
        </w:tabs>
        <w:spacing w:line="254" w:lineRule="auto"/>
        <w:ind w:left="540" w:firstLine="700"/>
        <w:jc w:val="both"/>
      </w:pPr>
      <w:r>
        <w:rPr>
          <w:rStyle w:val="a7"/>
        </w:rPr>
        <w:t>Руководители филиалов и представительств назначаются на должность и освобождаются от должности Учреждением и действуют на основании доверенности, выданной Учреждением.</w:t>
      </w:r>
    </w:p>
    <w:p w:rsidR="008D3D5B" w:rsidRDefault="00C6413E">
      <w:pPr>
        <w:pStyle w:val="1"/>
        <w:framePr w:w="10195" w:h="5191" w:hRule="exact" w:wrap="none" w:vAnchor="page" w:hAnchor="page" w:x="1250" w:y="1360"/>
        <w:numPr>
          <w:ilvl w:val="0"/>
          <w:numId w:val="10"/>
        </w:numPr>
        <w:tabs>
          <w:tab w:val="left" w:pos="2314"/>
        </w:tabs>
        <w:spacing w:line="254" w:lineRule="auto"/>
        <w:ind w:left="1220" w:firstLine="0"/>
        <w:jc w:val="both"/>
      </w:pPr>
      <w:r>
        <w:rPr>
          <w:rStyle w:val="a7"/>
        </w:rPr>
        <w:t>Учреждение не имеет филиалов и представительств.</w:t>
      </w:r>
    </w:p>
    <w:p w:rsidR="008D3D5B" w:rsidRDefault="00C6413E">
      <w:pPr>
        <w:pStyle w:val="1"/>
        <w:framePr w:w="10195" w:h="5191" w:hRule="exact" w:wrap="none" w:vAnchor="page" w:hAnchor="page" w:x="1250" w:y="1360"/>
        <w:spacing w:line="254" w:lineRule="auto"/>
        <w:ind w:left="540" w:firstLine="700"/>
        <w:jc w:val="both"/>
      </w:pPr>
      <w:r>
        <w:rPr>
          <w:rStyle w:val="a7"/>
        </w:rPr>
        <w:t>Иные разделы включаются в Устав в случаях, предусмотренных действующим законодательством, определяющим также перечень содержащихся в таких разделах сведений.</w:t>
      </w:r>
    </w:p>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framePr w:wrap="none" w:vAnchor="page" w:hAnchor="page" w:x="1428" w:y="692"/>
        <w:rPr>
          <w:sz w:val="2"/>
          <w:szCs w:val="2"/>
        </w:rPr>
      </w:pPr>
      <w:r>
        <w:rPr>
          <w:noProof/>
        </w:rPr>
        <w:drawing>
          <wp:inline distT="0" distB="0" distL="0" distR="0">
            <wp:extent cx="1280160" cy="40703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off x="0" y="0"/>
                      <a:ext cx="1280160" cy="407035"/>
                    </a:xfrm>
                    <a:prstGeom prst="rect">
                      <a:avLst/>
                    </a:prstGeom>
                  </pic:spPr>
                </pic:pic>
              </a:graphicData>
            </a:graphic>
          </wp:inline>
        </w:drawing>
      </w:r>
    </w:p>
    <w:p w:rsidR="008D3D5B" w:rsidRPr="007A4401" w:rsidRDefault="00C6413E">
      <w:pPr>
        <w:pStyle w:val="a6"/>
        <w:framePr w:wrap="none" w:vAnchor="page" w:hAnchor="page" w:x="1457" w:y="1368"/>
      </w:pPr>
      <w:r>
        <w:rPr>
          <w:rStyle w:val="a5"/>
        </w:rPr>
        <w:t>1</w:t>
      </w:r>
      <w:r w:rsidR="000F4C1E" w:rsidRPr="007A4401">
        <w:rPr>
          <w:rStyle w:val="a5"/>
        </w:rPr>
        <w:t>1</w:t>
      </w:r>
      <w:r>
        <w:rPr>
          <w:rStyle w:val="a5"/>
        </w:rPr>
        <w:t>07</w:t>
      </w:r>
      <w:r w:rsidR="000F4C1E">
        <w:rPr>
          <w:rStyle w:val="a5"/>
          <w:lang w:val="en-US"/>
        </w:rPr>
        <w:t>b</w:t>
      </w:r>
      <w:r w:rsidR="000F4C1E">
        <w:rPr>
          <w:rStyle w:val="a5"/>
        </w:rPr>
        <w:t>6</w:t>
      </w:r>
      <w:r w:rsidR="000F4C1E">
        <w:rPr>
          <w:rStyle w:val="a5"/>
          <w:lang w:val="en-US"/>
        </w:rPr>
        <w:t>b</w:t>
      </w:r>
      <w:r w:rsidR="000F4C1E">
        <w:rPr>
          <w:rStyle w:val="a5"/>
        </w:rPr>
        <w:t>2</w:t>
      </w:r>
      <w:proofErr w:type="spellStart"/>
      <w:r w:rsidR="000F4C1E">
        <w:rPr>
          <w:rStyle w:val="a5"/>
          <w:lang w:val="en-US"/>
        </w:rPr>
        <w:t>edc</w:t>
      </w:r>
      <w:proofErr w:type="spellEnd"/>
      <w:r w:rsidR="000F4C1E">
        <w:rPr>
          <w:rStyle w:val="a5"/>
        </w:rPr>
        <w:t>8</w:t>
      </w:r>
      <w:r w:rsidR="000F4C1E">
        <w:rPr>
          <w:rStyle w:val="a5"/>
          <w:lang w:val="en-US"/>
        </w:rPr>
        <w:t>e</w:t>
      </w:r>
      <w:r w:rsidR="000F4C1E">
        <w:rPr>
          <w:rStyle w:val="a5"/>
        </w:rPr>
        <w:t>4</w:t>
      </w:r>
      <w:r w:rsidR="000F4C1E">
        <w:rPr>
          <w:rStyle w:val="a5"/>
          <w:lang w:val="en-US"/>
        </w:rPr>
        <w:t>e</w:t>
      </w:r>
      <w:r w:rsidR="000F4C1E">
        <w:rPr>
          <w:rStyle w:val="a5"/>
        </w:rPr>
        <w:t>9</w:t>
      </w:r>
      <w:proofErr w:type="spellStart"/>
      <w:r w:rsidR="000F4C1E">
        <w:rPr>
          <w:rStyle w:val="a5"/>
          <w:lang w:val="en-US"/>
        </w:rPr>
        <w:t>eb</w:t>
      </w:r>
      <w:proofErr w:type="spellEnd"/>
      <w:r w:rsidR="000F4C1E">
        <w:rPr>
          <w:rStyle w:val="a5"/>
        </w:rPr>
        <w:t>3957</w:t>
      </w:r>
      <w:r w:rsidR="000F4C1E">
        <w:rPr>
          <w:rStyle w:val="a5"/>
          <w:lang w:val="en-US"/>
        </w:rPr>
        <w:t>b</w:t>
      </w:r>
      <w:r w:rsidR="000F4C1E">
        <w:rPr>
          <w:rStyle w:val="a5"/>
        </w:rPr>
        <w:t>З8</w:t>
      </w:r>
      <w:proofErr w:type="spellStart"/>
      <w:r w:rsidR="000F4C1E">
        <w:rPr>
          <w:rStyle w:val="a5"/>
          <w:lang w:val="en-US"/>
        </w:rPr>
        <w:t>addf</w:t>
      </w:r>
      <w:proofErr w:type="spellEnd"/>
      <w:r w:rsidR="000F4C1E" w:rsidRPr="007A4401">
        <w:rPr>
          <w:rStyle w:val="a5"/>
        </w:rPr>
        <w:t>6</w:t>
      </w:r>
      <w:r w:rsidR="000F4C1E">
        <w:rPr>
          <w:rStyle w:val="a5"/>
          <w:lang w:val="en-US"/>
        </w:rPr>
        <w:t>ad</w:t>
      </w:r>
      <w:r w:rsidR="000F4C1E" w:rsidRPr="007A4401">
        <w:rPr>
          <w:rStyle w:val="a5"/>
        </w:rPr>
        <w:t>7</w:t>
      </w:r>
    </w:p>
    <w:p w:rsidR="008D3D5B" w:rsidRDefault="00C6413E">
      <w:pPr>
        <w:pStyle w:val="22"/>
        <w:framePr w:w="10195" w:h="281" w:hRule="exact" w:wrap="none" w:vAnchor="page" w:hAnchor="page" w:x="992" w:y="1059"/>
        <w:spacing w:after="0"/>
        <w:ind w:right="602"/>
        <w:jc w:val="right"/>
        <w:rPr>
          <w:sz w:val="22"/>
          <w:szCs w:val="22"/>
        </w:rPr>
      </w:pPr>
      <w:r>
        <w:rPr>
          <w:rStyle w:val="21"/>
          <w:sz w:val="22"/>
          <w:szCs w:val="22"/>
        </w:rPr>
        <w:t xml:space="preserve">Форма № </w:t>
      </w:r>
      <w:r>
        <w:rPr>
          <w:rStyle w:val="21"/>
          <w:b/>
          <w:bCs/>
          <w:sz w:val="22"/>
          <w:szCs w:val="22"/>
        </w:rPr>
        <w:t>Р50007</w:t>
      </w:r>
    </w:p>
    <w:p w:rsidR="008D3D5B" w:rsidRDefault="00C6413E">
      <w:pPr>
        <w:pStyle w:val="a4"/>
        <w:framePr w:w="10195" w:h="652" w:hRule="exact" w:wrap="none" w:vAnchor="page" w:hAnchor="page" w:x="992" w:y="1563"/>
        <w:spacing w:line="240" w:lineRule="auto"/>
        <w:ind w:firstLine="0"/>
        <w:jc w:val="center"/>
        <w:rPr>
          <w:sz w:val="28"/>
          <w:szCs w:val="28"/>
        </w:rPr>
      </w:pPr>
      <w:r>
        <w:rPr>
          <w:rStyle w:val="a3"/>
          <w:rFonts w:ascii="Arial" w:eastAsia="Arial" w:hAnsi="Arial" w:cs="Arial"/>
          <w:sz w:val="28"/>
          <w:szCs w:val="28"/>
        </w:rPr>
        <w:t>Лист записи</w:t>
      </w:r>
    </w:p>
    <w:p w:rsidR="008D3D5B" w:rsidRDefault="00C6413E">
      <w:pPr>
        <w:pStyle w:val="11"/>
        <w:framePr w:w="10195" w:h="652" w:hRule="exact" w:wrap="none" w:vAnchor="page" w:hAnchor="page" w:x="992" w:y="1563"/>
        <w:spacing w:after="0" w:line="240" w:lineRule="auto"/>
        <w:rPr>
          <w:sz w:val="24"/>
          <w:szCs w:val="24"/>
        </w:rPr>
      </w:pPr>
      <w:bookmarkStart w:id="5" w:name="bookmark8"/>
      <w:r>
        <w:rPr>
          <w:rStyle w:val="10"/>
          <w:rFonts w:ascii="Arial" w:eastAsia="Arial" w:hAnsi="Arial" w:cs="Arial"/>
          <w:b/>
          <w:bCs/>
          <w:sz w:val="24"/>
          <w:szCs w:val="24"/>
        </w:rPr>
        <w:t>Единого государственного реестра юридических лиц</w:t>
      </w:r>
      <w:bookmarkEnd w:id="5"/>
    </w:p>
    <w:p w:rsidR="008D3D5B" w:rsidRDefault="00C6413E">
      <w:pPr>
        <w:pStyle w:val="22"/>
        <w:framePr w:w="10195" w:h="526" w:hRule="exact" w:wrap="none" w:vAnchor="page" w:hAnchor="page" w:x="992" w:y="2297"/>
        <w:spacing w:after="0"/>
        <w:ind w:left="460" w:firstLine="380"/>
        <w:rPr>
          <w:sz w:val="22"/>
          <w:szCs w:val="22"/>
        </w:rPr>
      </w:pPr>
      <w:r>
        <w:rPr>
          <w:rStyle w:val="21"/>
          <w:sz w:val="22"/>
          <w:szCs w:val="22"/>
        </w:rPr>
        <w:t>В Единый государственный реестр юридических лиц в отношении юридического лица</w:t>
      </w:r>
    </w:p>
    <w:p w:rsidR="008D3D5B" w:rsidRDefault="00C6413E">
      <w:pPr>
        <w:pStyle w:val="22"/>
        <w:framePr w:w="10195" w:h="1382" w:hRule="exact" w:wrap="none" w:vAnchor="page" w:hAnchor="page" w:x="992" w:y="3104"/>
        <w:spacing w:after="0" w:line="266" w:lineRule="auto"/>
        <w:jc w:val="center"/>
        <w:rPr>
          <w:sz w:val="18"/>
          <w:szCs w:val="18"/>
        </w:rPr>
      </w:pPr>
      <w:r>
        <w:rPr>
          <w:rStyle w:val="21"/>
          <w:b/>
          <w:bCs/>
          <w:sz w:val="22"/>
          <w:szCs w:val="22"/>
          <w:u w:val="single"/>
        </w:rPr>
        <w:t>ГОСУДАРСТВЕННОЕ БЮДЖЕТНОЕ УЧРЕЖДЕНИЕ КУЛЬТУРЫ</w:t>
      </w:r>
      <w:r>
        <w:rPr>
          <w:rStyle w:val="21"/>
          <w:b/>
          <w:bCs/>
          <w:sz w:val="22"/>
          <w:szCs w:val="22"/>
          <w:u w:val="single"/>
        </w:rPr>
        <w:br/>
        <w:t>НОВОСИБИРСКОЙ ОБЛАСТИ "НОВОСИБИРСКАЯ ОБЛАСТНАЯ</w:t>
      </w:r>
      <w:r>
        <w:rPr>
          <w:rStyle w:val="21"/>
          <w:b/>
          <w:bCs/>
          <w:sz w:val="22"/>
          <w:szCs w:val="22"/>
          <w:u w:val="single"/>
        </w:rPr>
        <w:br/>
        <w:t xml:space="preserve">СПЕЦИАЛЬНАЯ БИБЛИОТЕКА ДЛЯ </w:t>
      </w:r>
      <w:proofErr w:type="gramStart"/>
      <w:r>
        <w:rPr>
          <w:rStyle w:val="21"/>
          <w:b/>
          <w:bCs/>
          <w:sz w:val="22"/>
          <w:szCs w:val="22"/>
          <w:u w:val="single"/>
        </w:rPr>
        <w:t>НЕЗРЯЧИХ</w:t>
      </w:r>
      <w:proofErr w:type="gramEnd"/>
      <w:r>
        <w:rPr>
          <w:rStyle w:val="21"/>
          <w:b/>
          <w:bCs/>
          <w:sz w:val="22"/>
          <w:szCs w:val="22"/>
          <w:u w:val="single"/>
        </w:rPr>
        <w:t xml:space="preserve"> И СЛАБОВИДЯЩИХ"</w:t>
      </w:r>
      <w:r>
        <w:rPr>
          <w:rStyle w:val="21"/>
          <w:b/>
          <w:bCs/>
          <w:sz w:val="22"/>
          <w:szCs w:val="22"/>
          <w:u w:val="single"/>
        </w:rPr>
        <w:br/>
      </w:r>
      <w:r>
        <w:rPr>
          <w:rStyle w:val="21"/>
          <w:i/>
          <w:iCs/>
          <w:sz w:val="18"/>
          <w:szCs w:val="18"/>
        </w:rPr>
        <w:t>полное наименование юридического лица</w:t>
      </w:r>
    </w:p>
    <w:p w:rsidR="008D3D5B" w:rsidRDefault="00C6413E">
      <w:pPr>
        <w:pStyle w:val="22"/>
        <w:framePr w:w="10195" w:h="1382" w:hRule="exact" w:wrap="none" w:vAnchor="page" w:hAnchor="page" w:x="992" w:y="3104"/>
        <w:spacing w:after="0" w:line="233" w:lineRule="auto"/>
        <w:ind w:left="460"/>
      </w:pPr>
      <w:r>
        <w:rPr>
          <w:rStyle w:val="21"/>
        </w:rPr>
        <w:t>основной государственный регистрационный номер (ОГРН)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9"/>
        <w:gridCol w:w="378"/>
        <w:gridCol w:w="382"/>
        <w:gridCol w:w="378"/>
        <w:gridCol w:w="382"/>
        <w:gridCol w:w="385"/>
        <w:gridCol w:w="378"/>
        <w:gridCol w:w="382"/>
        <w:gridCol w:w="382"/>
        <w:gridCol w:w="378"/>
        <w:gridCol w:w="382"/>
        <w:gridCol w:w="382"/>
        <w:gridCol w:w="389"/>
      </w:tblGrid>
      <w:tr w:rsidR="008D3D5B">
        <w:trPr>
          <w:trHeight w:hRule="exact" w:val="400"/>
        </w:trPr>
        <w:tc>
          <w:tcPr>
            <w:tcW w:w="389"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center"/>
              <w:rPr>
                <w:sz w:val="22"/>
                <w:szCs w:val="22"/>
              </w:rPr>
            </w:pPr>
            <w:r>
              <w:rPr>
                <w:rStyle w:val="a3"/>
                <w:rFonts w:ascii="Arial" w:eastAsia="Arial" w:hAnsi="Arial" w:cs="Arial"/>
                <w:b/>
                <w:bCs/>
                <w:sz w:val="22"/>
                <w:szCs w:val="22"/>
              </w:rPr>
              <w:t>1</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0</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2</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center"/>
              <w:rPr>
                <w:sz w:val="22"/>
                <w:szCs w:val="22"/>
              </w:rPr>
            </w:pPr>
            <w:r>
              <w:rPr>
                <w:rStyle w:val="a3"/>
                <w:rFonts w:ascii="Arial" w:eastAsia="Arial" w:hAnsi="Arial" w:cs="Arial"/>
                <w:b/>
                <w:bCs/>
                <w:sz w:val="22"/>
                <w:szCs w:val="22"/>
              </w:rPr>
              <w:t>5</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4</w:t>
            </w:r>
          </w:p>
        </w:tc>
        <w:tc>
          <w:tcPr>
            <w:tcW w:w="385"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center"/>
              <w:rPr>
                <w:sz w:val="22"/>
                <w:szCs w:val="22"/>
              </w:rPr>
            </w:pPr>
            <w:r>
              <w:rPr>
                <w:rStyle w:val="a3"/>
                <w:rFonts w:ascii="Arial" w:eastAsia="Arial" w:hAnsi="Arial" w:cs="Arial"/>
                <w:b/>
                <w:bCs/>
                <w:sz w:val="22"/>
                <w:szCs w:val="22"/>
              </w:rPr>
              <w:t>0</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center"/>
              <w:rPr>
                <w:sz w:val="22"/>
                <w:szCs w:val="22"/>
              </w:rPr>
            </w:pPr>
            <w:r>
              <w:rPr>
                <w:rStyle w:val="a3"/>
                <w:rFonts w:ascii="Arial" w:eastAsia="Arial" w:hAnsi="Arial" w:cs="Arial"/>
                <w:b/>
                <w:bCs/>
                <w:sz w:val="22"/>
                <w:szCs w:val="22"/>
              </w:rPr>
              <w:t>2</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4</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9</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right"/>
              <w:rPr>
                <w:sz w:val="22"/>
                <w:szCs w:val="22"/>
              </w:rPr>
            </w:pPr>
            <w:r>
              <w:rPr>
                <w:rStyle w:val="a3"/>
                <w:rFonts w:ascii="Arial" w:eastAsia="Arial" w:hAnsi="Arial" w:cs="Arial"/>
                <w:b/>
                <w:bCs/>
                <w:sz w:val="22"/>
                <w:szCs w:val="22"/>
              </w:rPr>
              <w:t>0</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right"/>
              <w:rPr>
                <w:sz w:val="22"/>
                <w:szCs w:val="22"/>
              </w:rPr>
            </w:pPr>
            <w:r>
              <w:rPr>
                <w:rStyle w:val="a3"/>
                <w:rFonts w:ascii="Arial" w:eastAsia="Arial" w:hAnsi="Arial" w:cs="Arial"/>
                <w:b/>
                <w:bCs/>
                <w:sz w:val="22"/>
                <w:szCs w:val="22"/>
              </w:rPr>
              <w:t>4</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4" w:h="400" w:wrap="none" w:vAnchor="page" w:hAnchor="page" w:x="3397" w:y="4727"/>
              <w:spacing w:line="240" w:lineRule="auto"/>
              <w:ind w:firstLine="0"/>
              <w:jc w:val="center"/>
              <w:rPr>
                <w:sz w:val="22"/>
                <w:szCs w:val="22"/>
              </w:rPr>
            </w:pPr>
            <w:r>
              <w:rPr>
                <w:rStyle w:val="a3"/>
                <w:rFonts w:ascii="Arial" w:eastAsia="Arial" w:hAnsi="Arial" w:cs="Arial"/>
                <w:b/>
                <w:bCs/>
                <w:sz w:val="22"/>
                <w:szCs w:val="22"/>
              </w:rPr>
              <w:t>7</w:t>
            </w: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4964" w:h="400" w:wrap="none" w:vAnchor="page" w:hAnchor="page" w:x="3397" w:y="4727"/>
              <w:spacing w:line="240" w:lineRule="auto"/>
              <w:ind w:firstLine="0"/>
              <w:rPr>
                <w:sz w:val="22"/>
                <w:szCs w:val="22"/>
              </w:rPr>
            </w:pPr>
            <w:r>
              <w:rPr>
                <w:rStyle w:val="a3"/>
                <w:rFonts w:ascii="Arial" w:eastAsia="Arial" w:hAnsi="Arial" w:cs="Arial"/>
                <w:b/>
                <w:bCs/>
                <w:sz w:val="22"/>
                <w:szCs w:val="22"/>
              </w:rPr>
              <w:t>5</w:t>
            </w:r>
          </w:p>
        </w:tc>
      </w:tr>
    </w:tbl>
    <w:p w:rsidR="008D3D5B" w:rsidRDefault="00C6413E">
      <w:pPr>
        <w:pStyle w:val="11"/>
        <w:framePr w:w="10195" w:h="900" w:hRule="exact" w:wrap="none" w:vAnchor="page" w:hAnchor="page" w:x="992" w:y="5321"/>
        <w:spacing w:after="0" w:line="254" w:lineRule="auto"/>
        <w:ind w:left="460"/>
        <w:jc w:val="left"/>
        <w:rPr>
          <w:sz w:val="24"/>
          <w:szCs w:val="24"/>
        </w:rPr>
      </w:pPr>
      <w:bookmarkStart w:id="6" w:name="bookmark10"/>
      <w:r>
        <w:rPr>
          <w:rStyle w:val="10"/>
          <w:rFonts w:ascii="Arial" w:eastAsia="Arial" w:hAnsi="Arial" w:cs="Arial"/>
          <w:b/>
          <w:bCs/>
          <w:sz w:val="24"/>
          <w:szCs w:val="24"/>
          <w:u w:val="single"/>
        </w:rPr>
        <w:t>внесена запись о государственной регистрации изменений, внесенных в учредительный документ юридического лица, и внесении изменений в сведения о юридическом лице, содержащиеся в ЕГРЮЛ</w:t>
      </w:r>
      <w:bookmarkEnd w:id="6"/>
    </w:p>
    <w:p w:rsidR="008D3D5B" w:rsidRDefault="00C6413E">
      <w:pPr>
        <w:pStyle w:val="22"/>
        <w:framePr w:w="10195" w:h="1138" w:hRule="exact" w:wrap="none" w:vAnchor="page" w:hAnchor="page" w:x="992" w:y="6538"/>
        <w:spacing w:after="120"/>
        <w:ind w:firstLine="780"/>
      </w:pPr>
      <w:r>
        <w:rPr>
          <w:rStyle w:val="21"/>
        </w:rPr>
        <w:t>15 февраля 2023 года</w:t>
      </w:r>
    </w:p>
    <w:p w:rsidR="008D3D5B" w:rsidRDefault="00C6413E">
      <w:pPr>
        <w:pStyle w:val="50"/>
        <w:framePr w:w="10195" w:h="1138" w:hRule="exact" w:wrap="none" w:vAnchor="page" w:hAnchor="page" w:x="992" w:y="6538"/>
        <w:spacing w:after="220"/>
        <w:ind w:firstLine="580"/>
      </w:pPr>
      <w:r>
        <w:rPr>
          <w:rStyle w:val="5"/>
        </w:rPr>
        <w:t>(число) (месяц прописью) (год)</w:t>
      </w:r>
    </w:p>
    <w:p w:rsidR="008D3D5B" w:rsidRDefault="00C6413E">
      <w:pPr>
        <w:pStyle w:val="22"/>
        <w:framePr w:w="10195" w:h="1138" w:hRule="exact" w:wrap="none" w:vAnchor="page" w:hAnchor="page" w:x="992" w:y="6538"/>
        <w:spacing w:after="0"/>
        <w:ind w:firstLine="460"/>
      </w:pPr>
      <w:r>
        <w:rPr>
          <w:rStyle w:val="21"/>
        </w:rPr>
        <w:t>за государственным регистрационным номером (ГРН)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9"/>
        <w:gridCol w:w="378"/>
        <w:gridCol w:w="382"/>
        <w:gridCol w:w="378"/>
        <w:gridCol w:w="382"/>
        <w:gridCol w:w="385"/>
        <w:gridCol w:w="378"/>
        <w:gridCol w:w="382"/>
        <w:gridCol w:w="382"/>
        <w:gridCol w:w="378"/>
        <w:gridCol w:w="385"/>
        <w:gridCol w:w="378"/>
        <w:gridCol w:w="392"/>
      </w:tblGrid>
      <w:tr w:rsidR="008D3D5B">
        <w:trPr>
          <w:trHeight w:hRule="exact" w:val="403"/>
        </w:trPr>
        <w:tc>
          <w:tcPr>
            <w:tcW w:w="389"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center"/>
              <w:rPr>
                <w:sz w:val="22"/>
                <w:szCs w:val="22"/>
              </w:rPr>
            </w:pPr>
            <w:r>
              <w:rPr>
                <w:rStyle w:val="a3"/>
                <w:rFonts w:ascii="Arial" w:eastAsia="Arial" w:hAnsi="Arial" w:cs="Arial"/>
                <w:b/>
                <w:bCs/>
                <w:sz w:val="22"/>
                <w:szCs w:val="22"/>
              </w:rPr>
              <w:t>2</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2</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3</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5</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4</w:t>
            </w:r>
          </w:p>
        </w:tc>
        <w:tc>
          <w:tcPr>
            <w:tcW w:w="385"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center"/>
              <w:rPr>
                <w:sz w:val="22"/>
                <w:szCs w:val="22"/>
              </w:rPr>
            </w:pPr>
            <w:r>
              <w:rPr>
                <w:rStyle w:val="a3"/>
                <w:rFonts w:ascii="Arial" w:eastAsia="Arial" w:hAnsi="Arial" w:cs="Arial"/>
                <w:b/>
                <w:bCs/>
                <w:sz w:val="22"/>
                <w:szCs w:val="22"/>
              </w:rPr>
              <w:t>0</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center"/>
              <w:rPr>
                <w:sz w:val="22"/>
                <w:szCs w:val="22"/>
              </w:rPr>
            </w:pPr>
            <w:r>
              <w:rPr>
                <w:rStyle w:val="a3"/>
                <w:rFonts w:ascii="Arial" w:eastAsia="Arial" w:hAnsi="Arial" w:cs="Arial"/>
                <w:b/>
                <w:bCs/>
                <w:sz w:val="22"/>
                <w:szCs w:val="22"/>
              </w:rPr>
              <w:t>0</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right"/>
              <w:rPr>
                <w:sz w:val="22"/>
                <w:szCs w:val="22"/>
              </w:rPr>
            </w:pPr>
            <w:r>
              <w:rPr>
                <w:rStyle w:val="a3"/>
                <w:rFonts w:ascii="Arial" w:eastAsia="Arial" w:hAnsi="Arial" w:cs="Arial"/>
                <w:b/>
                <w:bCs/>
                <w:sz w:val="22"/>
                <w:szCs w:val="22"/>
              </w:rPr>
              <w:t>1</w:t>
            </w:r>
          </w:p>
        </w:tc>
        <w:tc>
          <w:tcPr>
            <w:tcW w:w="382"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4</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right"/>
              <w:rPr>
                <w:sz w:val="22"/>
                <w:szCs w:val="22"/>
              </w:rPr>
            </w:pPr>
            <w:r>
              <w:rPr>
                <w:rStyle w:val="a3"/>
                <w:rFonts w:ascii="Arial" w:eastAsia="Arial" w:hAnsi="Arial" w:cs="Arial"/>
                <w:b/>
                <w:bCs/>
                <w:sz w:val="22"/>
                <w:szCs w:val="22"/>
              </w:rPr>
              <w:t>7</w:t>
            </w:r>
          </w:p>
        </w:tc>
        <w:tc>
          <w:tcPr>
            <w:tcW w:w="385"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jc w:val="center"/>
              <w:rPr>
                <w:sz w:val="22"/>
                <w:szCs w:val="22"/>
              </w:rPr>
            </w:pPr>
            <w:r>
              <w:rPr>
                <w:rStyle w:val="a3"/>
                <w:rFonts w:ascii="Arial" w:eastAsia="Arial" w:hAnsi="Arial" w:cs="Arial"/>
                <w:b/>
                <w:bCs/>
                <w:sz w:val="22"/>
                <w:szCs w:val="22"/>
              </w:rPr>
              <w:t>5</w:t>
            </w:r>
          </w:p>
        </w:tc>
        <w:tc>
          <w:tcPr>
            <w:tcW w:w="378" w:type="dxa"/>
            <w:tcBorders>
              <w:top w:val="single" w:sz="4" w:space="0" w:color="auto"/>
              <w:left w:val="single" w:sz="4" w:space="0" w:color="auto"/>
              <w:bottom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8</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4968" w:h="403" w:wrap="none" w:vAnchor="page" w:hAnchor="page" w:x="3397" w:y="7784"/>
              <w:spacing w:line="240" w:lineRule="auto"/>
              <w:ind w:firstLine="0"/>
              <w:rPr>
                <w:sz w:val="22"/>
                <w:szCs w:val="22"/>
              </w:rPr>
            </w:pPr>
            <w:r>
              <w:rPr>
                <w:rStyle w:val="a3"/>
                <w:rFonts w:ascii="Arial" w:eastAsia="Arial" w:hAnsi="Arial" w:cs="Arial"/>
                <w:b/>
                <w:bCs/>
                <w:sz w:val="22"/>
                <w:szCs w:val="22"/>
              </w:rPr>
              <w:t>5</w:t>
            </w:r>
          </w:p>
        </w:tc>
      </w:tr>
    </w:tbl>
    <w:p w:rsidR="008D3D5B" w:rsidRDefault="00C6413E">
      <w:pPr>
        <w:pStyle w:val="22"/>
        <w:framePr w:wrap="none" w:vAnchor="page" w:hAnchor="page" w:x="992" w:y="8345"/>
        <w:spacing w:after="0"/>
        <w:ind w:firstLine="460"/>
      </w:pPr>
      <w:r>
        <w:rPr>
          <w:rStyle w:val="21"/>
        </w:rPr>
        <w:t>Запись содержит следующие сведения: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3"/>
        <w:gridCol w:w="4730"/>
        <w:gridCol w:w="5018"/>
      </w:tblGrid>
      <w:tr w:rsidR="008D3D5B">
        <w:trPr>
          <w:trHeight w:hRule="exact" w:val="450"/>
        </w:trPr>
        <w:tc>
          <w:tcPr>
            <w:tcW w:w="443" w:type="dxa"/>
            <w:tcBorders>
              <w:top w:val="single" w:sz="4" w:space="0" w:color="auto"/>
              <w:left w:val="single" w:sz="4" w:space="0" w:color="auto"/>
            </w:tcBorders>
            <w:shd w:val="clear" w:color="auto" w:fill="auto"/>
          </w:tcPr>
          <w:p w:rsidR="008D3D5B" w:rsidRDefault="00C6413E">
            <w:pPr>
              <w:pStyle w:val="a4"/>
              <w:framePr w:w="10192" w:h="799" w:wrap="none" w:vAnchor="page" w:hAnchor="page" w:x="996" w:y="8644"/>
              <w:spacing w:line="240" w:lineRule="auto"/>
              <w:ind w:firstLine="0"/>
              <w:jc w:val="center"/>
              <w:rPr>
                <w:sz w:val="18"/>
                <w:szCs w:val="18"/>
              </w:rPr>
            </w:pPr>
            <w:r>
              <w:rPr>
                <w:rStyle w:val="a3"/>
                <w:rFonts w:ascii="Arial" w:eastAsia="Arial" w:hAnsi="Arial" w:cs="Arial"/>
                <w:sz w:val="18"/>
                <w:szCs w:val="18"/>
              </w:rPr>
              <w:t xml:space="preserve">№ </w:t>
            </w:r>
            <w:proofErr w:type="gramStart"/>
            <w:r>
              <w:rPr>
                <w:rStyle w:val="a3"/>
                <w:rFonts w:ascii="Arial" w:eastAsia="Arial" w:hAnsi="Arial" w:cs="Arial"/>
                <w:sz w:val="18"/>
                <w:szCs w:val="18"/>
              </w:rPr>
              <w:t>п</w:t>
            </w:r>
            <w:proofErr w:type="gramEnd"/>
            <w:r>
              <w:rPr>
                <w:rStyle w:val="a3"/>
                <w:rFonts w:ascii="Arial" w:eastAsia="Arial" w:hAnsi="Arial" w:cs="Arial"/>
                <w:sz w:val="18"/>
                <w:szCs w:val="18"/>
              </w:rPr>
              <w:t>/п</w:t>
            </w:r>
          </w:p>
        </w:tc>
        <w:tc>
          <w:tcPr>
            <w:tcW w:w="4730" w:type="dxa"/>
            <w:tcBorders>
              <w:top w:val="single" w:sz="4" w:space="0" w:color="auto"/>
              <w:left w:val="single" w:sz="4" w:space="0" w:color="auto"/>
            </w:tcBorders>
            <w:shd w:val="clear" w:color="auto" w:fill="auto"/>
          </w:tcPr>
          <w:p w:rsidR="008D3D5B" w:rsidRDefault="00C6413E">
            <w:pPr>
              <w:pStyle w:val="a4"/>
              <w:framePr w:w="10192" w:h="799" w:wrap="none" w:vAnchor="page" w:hAnchor="page" w:x="996" w:y="8644"/>
              <w:spacing w:before="100" w:line="240" w:lineRule="auto"/>
              <w:ind w:firstLine="0"/>
              <w:jc w:val="center"/>
              <w:rPr>
                <w:sz w:val="18"/>
                <w:szCs w:val="18"/>
              </w:rPr>
            </w:pPr>
            <w:r>
              <w:rPr>
                <w:rStyle w:val="a3"/>
                <w:rFonts w:ascii="Arial" w:eastAsia="Arial" w:hAnsi="Arial" w:cs="Arial"/>
                <w:sz w:val="18"/>
                <w:szCs w:val="18"/>
              </w:rPr>
              <w:t>Наименование показателя</w:t>
            </w:r>
          </w:p>
        </w:tc>
        <w:tc>
          <w:tcPr>
            <w:tcW w:w="5018" w:type="dxa"/>
            <w:tcBorders>
              <w:top w:val="single" w:sz="4" w:space="0" w:color="auto"/>
              <w:left w:val="single" w:sz="4" w:space="0" w:color="auto"/>
              <w:right w:val="single" w:sz="4" w:space="0" w:color="auto"/>
            </w:tcBorders>
            <w:shd w:val="clear" w:color="auto" w:fill="auto"/>
          </w:tcPr>
          <w:p w:rsidR="008D3D5B" w:rsidRDefault="00C6413E">
            <w:pPr>
              <w:pStyle w:val="a4"/>
              <w:framePr w:w="10192" w:h="799" w:wrap="none" w:vAnchor="page" w:hAnchor="page" w:x="996" w:y="8644"/>
              <w:spacing w:before="100" w:line="240" w:lineRule="auto"/>
              <w:ind w:firstLine="0"/>
              <w:jc w:val="center"/>
              <w:rPr>
                <w:sz w:val="18"/>
                <w:szCs w:val="18"/>
              </w:rPr>
            </w:pPr>
            <w:r>
              <w:rPr>
                <w:rStyle w:val="a3"/>
                <w:rFonts w:ascii="Arial" w:eastAsia="Arial" w:hAnsi="Arial" w:cs="Arial"/>
                <w:sz w:val="18"/>
                <w:szCs w:val="18"/>
              </w:rPr>
              <w:t>Значение показателя</w:t>
            </w:r>
          </w:p>
        </w:tc>
      </w:tr>
      <w:tr w:rsidR="008D3D5B">
        <w:trPr>
          <w:trHeight w:hRule="exact" w:val="349"/>
        </w:trPr>
        <w:tc>
          <w:tcPr>
            <w:tcW w:w="443" w:type="dxa"/>
            <w:tcBorders>
              <w:top w:val="single" w:sz="4" w:space="0" w:color="auto"/>
              <w:left w:val="single" w:sz="4" w:space="0" w:color="auto"/>
              <w:bottom w:val="single" w:sz="4" w:space="0" w:color="auto"/>
            </w:tcBorders>
            <w:shd w:val="clear" w:color="auto" w:fill="auto"/>
          </w:tcPr>
          <w:p w:rsidR="008D3D5B" w:rsidRDefault="00C6413E">
            <w:pPr>
              <w:pStyle w:val="a4"/>
              <w:framePr w:w="10192" w:h="799" w:wrap="none" w:vAnchor="page" w:hAnchor="page" w:x="996" w:y="8644"/>
              <w:spacing w:line="240" w:lineRule="auto"/>
              <w:ind w:firstLine="140"/>
              <w:rPr>
                <w:sz w:val="18"/>
                <w:szCs w:val="18"/>
              </w:rPr>
            </w:pPr>
            <w:r>
              <w:rPr>
                <w:rStyle w:val="a3"/>
                <w:rFonts w:ascii="Arial" w:eastAsia="Arial" w:hAnsi="Arial" w:cs="Arial"/>
                <w:sz w:val="18"/>
                <w:szCs w:val="18"/>
              </w:rPr>
              <w:t>1</w:t>
            </w:r>
          </w:p>
        </w:tc>
        <w:tc>
          <w:tcPr>
            <w:tcW w:w="4730" w:type="dxa"/>
            <w:tcBorders>
              <w:top w:val="single" w:sz="4" w:space="0" w:color="auto"/>
              <w:left w:val="single" w:sz="4" w:space="0" w:color="auto"/>
              <w:bottom w:val="single" w:sz="4" w:space="0" w:color="auto"/>
            </w:tcBorders>
            <w:shd w:val="clear" w:color="auto" w:fill="auto"/>
          </w:tcPr>
          <w:p w:rsidR="008D3D5B" w:rsidRDefault="00C6413E">
            <w:pPr>
              <w:pStyle w:val="a4"/>
              <w:framePr w:w="10192" w:h="799" w:wrap="none" w:vAnchor="page" w:hAnchor="page" w:x="996" w:y="8644"/>
              <w:spacing w:line="240" w:lineRule="auto"/>
              <w:ind w:firstLine="0"/>
              <w:jc w:val="center"/>
              <w:rPr>
                <w:sz w:val="18"/>
                <w:szCs w:val="18"/>
              </w:rPr>
            </w:pPr>
            <w:r>
              <w:rPr>
                <w:rStyle w:val="a3"/>
                <w:rFonts w:ascii="Arial" w:eastAsia="Arial" w:hAnsi="Arial" w:cs="Arial"/>
                <w:sz w:val="18"/>
                <w:szCs w:val="18"/>
              </w:rPr>
              <w:t>2</w:t>
            </w:r>
          </w:p>
        </w:tc>
        <w:tc>
          <w:tcPr>
            <w:tcW w:w="5018"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10192" w:h="799" w:wrap="none" w:vAnchor="page" w:hAnchor="page" w:x="996" w:y="8644"/>
              <w:spacing w:line="240" w:lineRule="auto"/>
              <w:ind w:firstLine="0"/>
              <w:jc w:val="center"/>
              <w:rPr>
                <w:sz w:val="18"/>
                <w:szCs w:val="18"/>
              </w:rPr>
            </w:pPr>
            <w:r>
              <w:rPr>
                <w:rStyle w:val="a3"/>
                <w:rFonts w:ascii="Arial" w:eastAsia="Arial" w:hAnsi="Arial" w:cs="Arial"/>
                <w:sz w:val="18"/>
                <w:szCs w:val="18"/>
              </w:rPr>
              <w:t>3</w:t>
            </w:r>
          </w:p>
        </w:tc>
      </w:tr>
    </w:tbl>
    <w:p w:rsidR="008D3D5B" w:rsidRDefault="00C6413E">
      <w:pPr>
        <w:pStyle w:val="ab"/>
        <w:framePr w:wrap="none" w:vAnchor="page" w:hAnchor="page" w:x="3829" w:y="9472"/>
      </w:pPr>
      <w:r>
        <w:rPr>
          <w:rStyle w:val="aa"/>
          <w:b/>
          <w:bCs/>
        </w:rPr>
        <w:t>Сведения о заявителях при данном виде регистрации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3"/>
        <w:gridCol w:w="4727"/>
        <w:gridCol w:w="5022"/>
      </w:tblGrid>
      <w:tr w:rsidR="008D3D5B">
        <w:trPr>
          <w:trHeight w:hRule="exact" w:val="475"/>
        </w:trPr>
        <w:tc>
          <w:tcPr>
            <w:tcW w:w="443"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140"/>
              <w:rPr>
                <w:sz w:val="18"/>
                <w:szCs w:val="18"/>
              </w:rPr>
            </w:pPr>
            <w:r>
              <w:rPr>
                <w:rStyle w:val="a3"/>
                <w:rFonts w:ascii="Arial" w:eastAsia="Arial" w:hAnsi="Arial" w:cs="Arial"/>
                <w:sz w:val="18"/>
                <w:szCs w:val="18"/>
              </w:rPr>
              <w:t>1</w:t>
            </w:r>
          </w:p>
        </w:tc>
        <w:tc>
          <w:tcPr>
            <w:tcW w:w="4727"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Вид заявителя</w:t>
            </w:r>
          </w:p>
        </w:tc>
        <w:tc>
          <w:tcPr>
            <w:tcW w:w="5022" w:type="dxa"/>
            <w:tcBorders>
              <w:top w:val="single" w:sz="4" w:space="0" w:color="auto"/>
              <w:left w:val="single" w:sz="4" w:space="0" w:color="auto"/>
              <w:righ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Лицо, действующее от имени юридического лица без доверенности</w:t>
            </w:r>
          </w:p>
        </w:tc>
      </w:tr>
      <w:tr w:rsidR="008D3D5B">
        <w:trPr>
          <w:trHeight w:hRule="exact" w:val="320"/>
        </w:trPr>
        <w:tc>
          <w:tcPr>
            <w:tcW w:w="10192" w:type="dxa"/>
            <w:gridSpan w:val="3"/>
            <w:tcBorders>
              <w:top w:val="single" w:sz="4" w:space="0" w:color="auto"/>
              <w:left w:val="single" w:sz="4" w:space="0" w:color="auto"/>
              <w:right w:val="single" w:sz="4" w:space="0" w:color="auto"/>
            </w:tcBorders>
            <w:shd w:val="clear" w:color="auto" w:fill="auto"/>
          </w:tcPr>
          <w:p w:rsidR="008D3D5B" w:rsidRDefault="00C6413E">
            <w:pPr>
              <w:pStyle w:val="a4"/>
              <w:framePr w:w="10192" w:h="2196" w:wrap="none" w:vAnchor="page" w:hAnchor="page" w:x="996" w:y="9746"/>
              <w:spacing w:line="240" w:lineRule="auto"/>
              <w:ind w:firstLine="0"/>
              <w:jc w:val="center"/>
              <w:rPr>
                <w:sz w:val="19"/>
                <w:szCs w:val="19"/>
              </w:rPr>
            </w:pPr>
            <w:r>
              <w:rPr>
                <w:rStyle w:val="a3"/>
                <w:i/>
                <w:iCs/>
                <w:sz w:val="19"/>
                <w:szCs w:val="19"/>
              </w:rPr>
              <w:t>Данные заявителя, физического лица</w:t>
            </w:r>
          </w:p>
        </w:tc>
      </w:tr>
      <w:tr w:rsidR="008D3D5B">
        <w:trPr>
          <w:trHeight w:hRule="exact" w:val="673"/>
        </w:trPr>
        <w:tc>
          <w:tcPr>
            <w:tcW w:w="443"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140"/>
              <w:rPr>
                <w:sz w:val="18"/>
                <w:szCs w:val="18"/>
              </w:rPr>
            </w:pPr>
            <w:r>
              <w:rPr>
                <w:rStyle w:val="a3"/>
                <w:rFonts w:ascii="Arial" w:eastAsia="Arial" w:hAnsi="Arial" w:cs="Arial"/>
                <w:sz w:val="18"/>
                <w:szCs w:val="18"/>
              </w:rPr>
              <w:t>2</w:t>
            </w:r>
          </w:p>
        </w:tc>
        <w:tc>
          <w:tcPr>
            <w:tcW w:w="4727"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Фамилия Имя Отчество</w:t>
            </w:r>
          </w:p>
        </w:tc>
        <w:tc>
          <w:tcPr>
            <w:tcW w:w="5022" w:type="dxa"/>
            <w:tcBorders>
              <w:top w:val="single" w:sz="4" w:space="0" w:color="auto"/>
              <w:left w:val="single" w:sz="4" w:space="0" w:color="auto"/>
              <w:righ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ЛЕСНЕВСКИЙ ЮРИЙ ЮРЬЕВИЧ</w:t>
            </w:r>
          </w:p>
        </w:tc>
      </w:tr>
      <w:tr w:rsidR="008D3D5B">
        <w:trPr>
          <w:trHeight w:hRule="exact" w:val="464"/>
        </w:trPr>
        <w:tc>
          <w:tcPr>
            <w:tcW w:w="443"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0"/>
              <w:jc w:val="center"/>
              <w:rPr>
                <w:sz w:val="18"/>
                <w:szCs w:val="18"/>
              </w:rPr>
            </w:pPr>
            <w:r>
              <w:rPr>
                <w:rStyle w:val="a3"/>
                <w:rFonts w:ascii="Arial" w:eastAsia="Arial" w:hAnsi="Arial" w:cs="Arial"/>
                <w:sz w:val="18"/>
                <w:szCs w:val="18"/>
              </w:rPr>
              <w:t>3</w:t>
            </w:r>
          </w:p>
        </w:tc>
        <w:tc>
          <w:tcPr>
            <w:tcW w:w="4727" w:type="dxa"/>
            <w:tcBorders>
              <w:top w:val="single" w:sz="4" w:space="0" w:color="auto"/>
              <w:lef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Идентификационный номер налогоплательщика (ИНН)</w:t>
            </w:r>
          </w:p>
        </w:tc>
        <w:tc>
          <w:tcPr>
            <w:tcW w:w="5022" w:type="dxa"/>
            <w:tcBorders>
              <w:top w:val="single" w:sz="4" w:space="0" w:color="auto"/>
              <w:left w:val="single" w:sz="4" w:space="0" w:color="auto"/>
              <w:righ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540705730750</w:t>
            </w:r>
          </w:p>
        </w:tc>
      </w:tr>
      <w:tr w:rsidR="008D3D5B">
        <w:trPr>
          <w:trHeight w:hRule="exact" w:val="263"/>
        </w:trPr>
        <w:tc>
          <w:tcPr>
            <w:tcW w:w="443" w:type="dxa"/>
            <w:tcBorders>
              <w:top w:val="single" w:sz="4" w:space="0" w:color="auto"/>
              <w:left w:val="single" w:sz="4" w:space="0" w:color="auto"/>
              <w:bottom w:val="single" w:sz="4" w:space="0" w:color="auto"/>
            </w:tcBorders>
            <w:shd w:val="clear" w:color="auto" w:fill="auto"/>
          </w:tcPr>
          <w:p w:rsidR="008D3D5B" w:rsidRDefault="00C6413E">
            <w:pPr>
              <w:pStyle w:val="a4"/>
              <w:framePr w:w="10192" w:h="2196" w:wrap="none" w:vAnchor="page" w:hAnchor="page" w:x="996" w:y="9746"/>
              <w:spacing w:line="240" w:lineRule="auto"/>
              <w:ind w:firstLine="140"/>
              <w:rPr>
                <w:sz w:val="18"/>
                <w:szCs w:val="18"/>
              </w:rPr>
            </w:pPr>
            <w:r>
              <w:rPr>
                <w:rStyle w:val="a3"/>
                <w:rFonts w:ascii="Arial" w:eastAsia="Arial" w:hAnsi="Arial" w:cs="Arial"/>
                <w:sz w:val="18"/>
                <w:szCs w:val="18"/>
              </w:rPr>
              <w:t>4</w:t>
            </w:r>
          </w:p>
        </w:tc>
        <w:tc>
          <w:tcPr>
            <w:tcW w:w="4727" w:type="dxa"/>
            <w:tcBorders>
              <w:top w:val="single" w:sz="4" w:space="0" w:color="auto"/>
              <w:left w:val="single" w:sz="4" w:space="0" w:color="auto"/>
              <w:bottom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ИНН ФЛ по данным ЕГРН</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10192" w:h="2196" w:wrap="none" w:vAnchor="page" w:hAnchor="page" w:x="996" w:y="9746"/>
              <w:spacing w:line="240" w:lineRule="auto"/>
              <w:ind w:firstLine="0"/>
              <w:rPr>
                <w:sz w:val="18"/>
                <w:szCs w:val="18"/>
              </w:rPr>
            </w:pPr>
            <w:r>
              <w:rPr>
                <w:rStyle w:val="a3"/>
                <w:rFonts w:ascii="Arial" w:eastAsia="Arial" w:hAnsi="Arial" w:cs="Arial"/>
                <w:sz w:val="18"/>
                <w:szCs w:val="18"/>
              </w:rPr>
              <w:t>540705730750</w:t>
            </w:r>
          </w:p>
        </w:tc>
      </w:tr>
    </w:tbl>
    <w:p w:rsidR="008D3D5B" w:rsidRDefault="00C6413E">
      <w:pPr>
        <w:pStyle w:val="ab"/>
        <w:framePr w:wrap="none" w:vAnchor="page" w:hAnchor="page" w:x="1107" w:y="11942"/>
      </w:pPr>
      <w:r>
        <w:rPr>
          <w:rStyle w:val="aa"/>
          <w:b/>
          <w:bCs/>
        </w:rPr>
        <w:t>Сведения о документах, представленных для внесения данной записи в Единый государственный реестр юридических</w:t>
      </w:r>
    </w:p>
    <w:p w:rsidR="008D3D5B" w:rsidRDefault="00C6413E">
      <w:pPr>
        <w:pStyle w:val="40"/>
        <w:framePr w:w="10195" w:h="493" w:hRule="exact" w:wrap="none" w:vAnchor="page" w:hAnchor="page" w:x="992" w:y="12183"/>
        <w:spacing w:after="0" w:line="326" w:lineRule="auto"/>
        <w:rPr>
          <w:sz w:val="18"/>
          <w:szCs w:val="18"/>
        </w:rPr>
      </w:pPr>
      <w:r>
        <w:rPr>
          <w:rStyle w:val="4"/>
          <w:b/>
          <w:bCs/>
          <w:sz w:val="18"/>
          <w:szCs w:val="18"/>
        </w:rPr>
        <w:t>лиц</w:t>
      </w:r>
      <w:r>
        <w:rPr>
          <w:rStyle w:val="4"/>
          <w:b/>
          <w:bCs/>
          <w:sz w:val="18"/>
          <w:szCs w:val="18"/>
        </w:rPr>
        <w:br/>
        <w:t>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3"/>
        <w:gridCol w:w="4727"/>
        <w:gridCol w:w="5022"/>
      </w:tblGrid>
      <w:tr w:rsidR="008D3D5B">
        <w:trPr>
          <w:trHeight w:hRule="exact" w:val="684"/>
        </w:trPr>
        <w:tc>
          <w:tcPr>
            <w:tcW w:w="443" w:type="dxa"/>
            <w:tcBorders>
              <w:top w:val="single" w:sz="4" w:space="0" w:color="auto"/>
              <w:left w:val="single" w:sz="4" w:space="0" w:color="auto"/>
            </w:tcBorders>
            <w:shd w:val="clear" w:color="auto" w:fill="auto"/>
          </w:tcPr>
          <w:p w:rsidR="008D3D5B" w:rsidRDefault="00C6413E">
            <w:pPr>
              <w:pStyle w:val="a4"/>
              <w:framePr w:w="10192" w:h="940" w:wrap="none" w:vAnchor="page" w:hAnchor="page" w:x="996" w:y="12680"/>
              <w:spacing w:line="240" w:lineRule="auto"/>
              <w:ind w:firstLine="0"/>
              <w:jc w:val="center"/>
              <w:rPr>
                <w:sz w:val="18"/>
                <w:szCs w:val="18"/>
              </w:rPr>
            </w:pPr>
            <w:r>
              <w:rPr>
                <w:rStyle w:val="a3"/>
                <w:rFonts w:ascii="Arial" w:eastAsia="Arial" w:hAnsi="Arial" w:cs="Arial"/>
                <w:sz w:val="18"/>
                <w:szCs w:val="18"/>
              </w:rPr>
              <w:t>5</w:t>
            </w:r>
          </w:p>
        </w:tc>
        <w:tc>
          <w:tcPr>
            <w:tcW w:w="4727" w:type="dxa"/>
            <w:tcBorders>
              <w:top w:val="single" w:sz="4" w:space="0" w:color="auto"/>
              <w:left w:val="single" w:sz="4" w:space="0" w:color="auto"/>
            </w:tcBorders>
            <w:shd w:val="clear" w:color="auto" w:fill="auto"/>
          </w:tcPr>
          <w:p w:rsidR="008D3D5B" w:rsidRDefault="00C6413E">
            <w:pPr>
              <w:pStyle w:val="a4"/>
              <w:framePr w:w="10192" w:h="940" w:wrap="none" w:vAnchor="page" w:hAnchor="page" w:x="996" w:y="12680"/>
              <w:spacing w:line="240" w:lineRule="auto"/>
              <w:ind w:firstLine="0"/>
              <w:rPr>
                <w:sz w:val="18"/>
                <w:szCs w:val="18"/>
              </w:rPr>
            </w:pPr>
            <w:r>
              <w:rPr>
                <w:rStyle w:val="a3"/>
                <w:rFonts w:ascii="Arial" w:eastAsia="Arial" w:hAnsi="Arial" w:cs="Arial"/>
                <w:sz w:val="18"/>
                <w:szCs w:val="18"/>
              </w:rPr>
              <w:t>Наименование документа</w:t>
            </w:r>
          </w:p>
        </w:tc>
        <w:tc>
          <w:tcPr>
            <w:tcW w:w="5022" w:type="dxa"/>
            <w:tcBorders>
              <w:top w:val="single" w:sz="4" w:space="0" w:color="auto"/>
              <w:left w:val="single" w:sz="4" w:space="0" w:color="auto"/>
              <w:right w:val="single" w:sz="4" w:space="0" w:color="auto"/>
            </w:tcBorders>
            <w:shd w:val="clear" w:color="auto" w:fill="auto"/>
          </w:tcPr>
          <w:p w:rsidR="008D3D5B" w:rsidRDefault="00C6413E">
            <w:pPr>
              <w:pStyle w:val="a4"/>
              <w:framePr w:w="10192" w:h="940" w:wrap="none" w:vAnchor="page" w:hAnchor="page" w:x="996" w:y="12680"/>
              <w:spacing w:line="240" w:lineRule="auto"/>
              <w:ind w:firstLine="0"/>
              <w:rPr>
                <w:sz w:val="18"/>
                <w:szCs w:val="18"/>
              </w:rPr>
            </w:pPr>
            <w:r>
              <w:rPr>
                <w:rStyle w:val="a3"/>
                <w:rFonts w:ascii="Arial" w:eastAsia="Arial" w:hAnsi="Arial" w:cs="Arial"/>
                <w:sz w:val="18"/>
                <w:szCs w:val="18"/>
              </w:rPr>
              <w:t>Решение о внесении изменений в учредительный документ ЮЛ, либо иное решение или документ, на основании которого вносятся данные изменения</w:t>
            </w:r>
          </w:p>
        </w:tc>
      </w:tr>
      <w:tr w:rsidR="008D3D5B">
        <w:trPr>
          <w:trHeight w:hRule="exact" w:val="256"/>
        </w:trPr>
        <w:tc>
          <w:tcPr>
            <w:tcW w:w="443" w:type="dxa"/>
            <w:tcBorders>
              <w:top w:val="single" w:sz="4" w:space="0" w:color="auto"/>
              <w:left w:val="single" w:sz="4" w:space="0" w:color="auto"/>
              <w:bottom w:val="single" w:sz="4" w:space="0" w:color="auto"/>
            </w:tcBorders>
            <w:shd w:val="clear" w:color="auto" w:fill="auto"/>
          </w:tcPr>
          <w:p w:rsidR="008D3D5B" w:rsidRDefault="00C6413E">
            <w:pPr>
              <w:pStyle w:val="a4"/>
              <w:framePr w:w="10192" w:h="940" w:wrap="none" w:vAnchor="page" w:hAnchor="page" w:x="996" w:y="12680"/>
              <w:spacing w:line="240" w:lineRule="auto"/>
              <w:ind w:firstLine="0"/>
              <w:jc w:val="center"/>
              <w:rPr>
                <w:sz w:val="18"/>
                <w:szCs w:val="18"/>
              </w:rPr>
            </w:pPr>
            <w:r>
              <w:rPr>
                <w:rStyle w:val="a3"/>
                <w:rFonts w:ascii="Arial" w:eastAsia="Arial" w:hAnsi="Arial" w:cs="Arial"/>
                <w:sz w:val="18"/>
                <w:szCs w:val="18"/>
              </w:rPr>
              <w:t>6</w:t>
            </w:r>
          </w:p>
        </w:tc>
        <w:tc>
          <w:tcPr>
            <w:tcW w:w="4727" w:type="dxa"/>
            <w:tcBorders>
              <w:top w:val="single" w:sz="4" w:space="0" w:color="auto"/>
              <w:left w:val="single" w:sz="4" w:space="0" w:color="auto"/>
              <w:bottom w:val="single" w:sz="4" w:space="0" w:color="auto"/>
            </w:tcBorders>
            <w:shd w:val="clear" w:color="auto" w:fill="auto"/>
          </w:tcPr>
          <w:p w:rsidR="008D3D5B" w:rsidRDefault="00C6413E">
            <w:pPr>
              <w:pStyle w:val="a4"/>
              <w:framePr w:w="10192" w:h="940" w:wrap="none" w:vAnchor="page" w:hAnchor="page" w:x="996" w:y="12680"/>
              <w:spacing w:line="240" w:lineRule="auto"/>
              <w:ind w:firstLine="0"/>
              <w:jc w:val="both"/>
              <w:rPr>
                <w:sz w:val="18"/>
                <w:szCs w:val="18"/>
              </w:rPr>
            </w:pPr>
            <w:r>
              <w:rPr>
                <w:rStyle w:val="a3"/>
                <w:rFonts w:ascii="Arial" w:eastAsia="Arial" w:hAnsi="Arial" w:cs="Arial"/>
                <w:sz w:val="18"/>
                <w:szCs w:val="18"/>
              </w:rPr>
              <w:t>Документы представлены</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10192" w:h="940" w:wrap="none" w:vAnchor="page" w:hAnchor="page" w:x="996" w:y="12680"/>
              <w:spacing w:line="240" w:lineRule="auto"/>
              <w:ind w:firstLine="0"/>
              <w:rPr>
                <w:sz w:val="18"/>
                <w:szCs w:val="18"/>
              </w:rPr>
            </w:pPr>
            <w:r>
              <w:rPr>
                <w:rStyle w:val="a3"/>
                <w:rFonts w:ascii="Arial" w:eastAsia="Arial" w:hAnsi="Arial" w:cs="Arial"/>
                <w:sz w:val="18"/>
                <w:szCs w:val="18"/>
              </w:rPr>
              <w:t>в электронном виде</w:t>
            </w:r>
          </w:p>
        </w:tc>
      </w:tr>
    </w:tbl>
    <w:p w:rsidR="008D3D5B" w:rsidRDefault="00C6413E">
      <w:pPr>
        <w:pStyle w:val="ab"/>
        <w:framePr w:wrap="none" w:vAnchor="page" w:hAnchor="page" w:x="6003" w:y="13648"/>
      </w:pPr>
      <w:r>
        <w:rPr>
          <w:rStyle w:val="aa"/>
        </w:rPr>
        <w:t>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
        <w:gridCol w:w="4727"/>
        <w:gridCol w:w="5022"/>
      </w:tblGrid>
      <w:tr w:rsidR="008D3D5B">
        <w:trPr>
          <w:trHeight w:hRule="exact" w:val="472"/>
        </w:trPr>
        <w:tc>
          <w:tcPr>
            <w:tcW w:w="446" w:type="dxa"/>
            <w:tcBorders>
              <w:top w:val="single" w:sz="4" w:space="0" w:color="auto"/>
              <w:left w:val="single" w:sz="4" w:space="0" w:color="auto"/>
            </w:tcBorders>
            <w:shd w:val="clear" w:color="auto" w:fill="auto"/>
          </w:tcPr>
          <w:p w:rsidR="008D3D5B" w:rsidRDefault="00C6413E">
            <w:pPr>
              <w:pStyle w:val="a4"/>
              <w:framePr w:w="10195" w:h="727" w:wrap="none" w:vAnchor="page" w:hAnchor="page" w:x="992" w:y="13914"/>
              <w:spacing w:line="240" w:lineRule="auto"/>
              <w:ind w:firstLine="0"/>
              <w:jc w:val="center"/>
              <w:rPr>
                <w:sz w:val="18"/>
                <w:szCs w:val="18"/>
              </w:rPr>
            </w:pPr>
            <w:r>
              <w:rPr>
                <w:rStyle w:val="a3"/>
                <w:rFonts w:ascii="Arial" w:eastAsia="Arial" w:hAnsi="Arial" w:cs="Arial"/>
                <w:sz w:val="18"/>
                <w:szCs w:val="18"/>
              </w:rPr>
              <w:t>7</w:t>
            </w:r>
          </w:p>
        </w:tc>
        <w:tc>
          <w:tcPr>
            <w:tcW w:w="4727" w:type="dxa"/>
            <w:tcBorders>
              <w:top w:val="single" w:sz="4" w:space="0" w:color="auto"/>
              <w:left w:val="single" w:sz="4" w:space="0" w:color="auto"/>
            </w:tcBorders>
            <w:shd w:val="clear" w:color="auto" w:fill="auto"/>
          </w:tcPr>
          <w:p w:rsidR="008D3D5B" w:rsidRDefault="00C6413E">
            <w:pPr>
              <w:pStyle w:val="a4"/>
              <w:framePr w:w="10195" w:h="727" w:wrap="none" w:vAnchor="page" w:hAnchor="page" w:x="992" w:y="13914"/>
              <w:spacing w:line="240" w:lineRule="auto"/>
              <w:ind w:firstLine="0"/>
              <w:jc w:val="both"/>
              <w:rPr>
                <w:sz w:val="18"/>
                <w:szCs w:val="18"/>
              </w:rPr>
            </w:pPr>
            <w:r>
              <w:rPr>
                <w:rStyle w:val="a3"/>
                <w:rFonts w:ascii="Arial" w:eastAsia="Arial" w:hAnsi="Arial" w:cs="Arial"/>
                <w:sz w:val="18"/>
                <w:szCs w:val="18"/>
              </w:rPr>
              <w:t>Наименование документа</w:t>
            </w:r>
          </w:p>
        </w:tc>
        <w:tc>
          <w:tcPr>
            <w:tcW w:w="5022" w:type="dxa"/>
            <w:tcBorders>
              <w:top w:val="single" w:sz="4" w:space="0" w:color="auto"/>
              <w:left w:val="single" w:sz="4" w:space="0" w:color="auto"/>
              <w:right w:val="single" w:sz="4" w:space="0" w:color="auto"/>
            </w:tcBorders>
            <w:shd w:val="clear" w:color="auto" w:fill="auto"/>
          </w:tcPr>
          <w:p w:rsidR="008D3D5B" w:rsidRDefault="00C6413E">
            <w:pPr>
              <w:pStyle w:val="a4"/>
              <w:framePr w:w="10195" w:h="727" w:wrap="none" w:vAnchor="page" w:hAnchor="page" w:x="992" w:y="13914"/>
              <w:spacing w:line="240" w:lineRule="auto"/>
              <w:ind w:firstLine="0"/>
              <w:rPr>
                <w:sz w:val="18"/>
                <w:szCs w:val="18"/>
              </w:rPr>
            </w:pPr>
            <w:r>
              <w:rPr>
                <w:rStyle w:val="a3"/>
                <w:rFonts w:ascii="Arial" w:eastAsia="Arial" w:hAnsi="Arial" w:cs="Arial"/>
                <w:sz w:val="18"/>
                <w:szCs w:val="18"/>
              </w:rPr>
              <w:t xml:space="preserve">Р13014 Заявление об изменении </w:t>
            </w:r>
            <w:proofErr w:type="spellStart"/>
            <w:r>
              <w:rPr>
                <w:rStyle w:val="a3"/>
                <w:rFonts w:ascii="Arial" w:eastAsia="Arial" w:hAnsi="Arial" w:cs="Arial"/>
                <w:sz w:val="18"/>
                <w:szCs w:val="18"/>
              </w:rPr>
              <w:t>учр</w:t>
            </w:r>
            <w:proofErr w:type="gramStart"/>
            <w:r>
              <w:rPr>
                <w:rStyle w:val="a3"/>
                <w:rFonts w:ascii="Arial" w:eastAsia="Arial" w:hAnsi="Arial" w:cs="Arial"/>
                <w:sz w:val="18"/>
                <w:szCs w:val="18"/>
              </w:rPr>
              <w:t>.д</w:t>
            </w:r>
            <w:proofErr w:type="gramEnd"/>
            <w:r>
              <w:rPr>
                <w:rStyle w:val="a3"/>
                <w:rFonts w:ascii="Arial" w:eastAsia="Arial" w:hAnsi="Arial" w:cs="Arial"/>
                <w:sz w:val="18"/>
                <w:szCs w:val="18"/>
              </w:rPr>
              <w:t>окумента</w:t>
            </w:r>
            <w:proofErr w:type="spellEnd"/>
            <w:r>
              <w:rPr>
                <w:rStyle w:val="a3"/>
                <w:rFonts w:ascii="Arial" w:eastAsia="Arial" w:hAnsi="Arial" w:cs="Arial"/>
                <w:sz w:val="18"/>
                <w:szCs w:val="18"/>
              </w:rPr>
              <w:t xml:space="preserve"> и/или иных сведений о ЮЛ</w:t>
            </w:r>
          </w:p>
        </w:tc>
      </w:tr>
      <w:tr w:rsidR="008D3D5B">
        <w:trPr>
          <w:trHeight w:hRule="exact" w:val="256"/>
        </w:trPr>
        <w:tc>
          <w:tcPr>
            <w:tcW w:w="446" w:type="dxa"/>
            <w:tcBorders>
              <w:top w:val="single" w:sz="4" w:space="0" w:color="auto"/>
              <w:left w:val="single" w:sz="4" w:space="0" w:color="auto"/>
              <w:bottom w:val="single" w:sz="4" w:space="0" w:color="auto"/>
            </w:tcBorders>
            <w:shd w:val="clear" w:color="auto" w:fill="auto"/>
          </w:tcPr>
          <w:p w:rsidR="008D3D5B" w:rsidRDefault="00C6413E">
            <w:pPr>
              <w:pStyle w:val="a4"/>
              <w:framePr w:w="10195" w:h="727" w:wrap="none" w:vAnchor="page" w:hAnchor="page" w:x="992" w:y="13914"/>
              <w:spacing w:line="240" w:lineRule="auto"/>
              <w:ind w:firstLine="0"/>
              <w:jc w:val="center"/>
              <w:rPr>
                <w:sz w:val="18"/>
                <w:szCs w:val="18"/>
              </w:rPr>
            </w:pPr>
            <w:r>
              <w:rPr>
                <w:rStyle w:val="a3"/>
                <w:rFonts w:ascii="Arial" w:eastAsia="Arial" w:hAnsi="Arial" w:cs="Arial"/>
                <w:sz w:val="18"/>
                <w:szCs w:val="18"/>
              </w:rPr>
              <w:t>8</w:t>
            </w:r>
          </w:p>
        </w:tc>
        <w:tc>
          <w:tcPr>
            <w:tcW w:w="4727" w:type="dxa"/>
            <w:tcBorders>
              <w:top w:val="single" w:sz="4" w:space="0" w:color="auto"/>
              <w:left w:val="single" w:sz="4" w:space="0" w:color="auto"/>
              <w:bottom w:val="single" w:sz="4" w:space="0" w:color="auto"/>
            </w:tcBorders>
            <w:shd w:val="clear" w:color="auto" w:fill="auto"/>
          </w:tcPr>
          <w:p w:rsidR="008D3D5B" w:rsidRDefault="00C6413E">
            <w:pPr>
              <w:pStyle w:val="a4"/>
              <w:framePr w:w="10195" w:h="727" w:wrap="none" w:vAnchor="page" w:hAnchor="page" w:x="992" w:y="13914"/>
              <w:spacing w:line="240" w:lineRule="auto"/>
              <w:ind w:firstLine="0"/>
              <w:jc w:val="both"/>
              <w:rPr>
                <w:sz w:val="18"/>
                <w:szCs w:val="18"/>
              </w:rPr>
            </w:pPr>
            <w:r>
              <w:rPr>
                <w:rStyle w:val="a3"/>
                <w:rFonts w:ascii="Arial" w:eastAsia="Arial" w:hAnsi="Arial" w:cs="Arial"/>
                <w:sz w:val="18"/>
                <w:szCs w:val="18"/>
              </w:rPr>
              <w:t>Документы представлены</w:t>
            </w:r>
          </w:p>
        </w:tc>
        <w:tc>
          <w:tcPr>
            <w:tcW w:w="5022"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10195" w:h="727" w:wrap="none" w:vAnchor="page" w:hAnchor="page" w:x="992" w:y="13914"/>
              <w:spacing w:line="240" w:lineRule="auto"/>
              <w:ind w:firstLine="0"/>
              <w:rPr>
                <w:sz w:val="18"/>
                <w:szCs w:val="18"/>
              </w:rPr>
            </w:pPr>
            <w:r>
              <w:rPr>
                <w:rStyle w:val="a3"/>
                <w:rFonts w:ascii="Arial" w:eastAsia="Arial" w:hAnsi="Arial" w:cs="Arial"/>
                <w:sz w:val="18"/>
                <w:szCs w:val="18"/>
              </w:rPr>
              <w:t>в электронном виде</w:t>
            </w:r>
          </w:p>
        </w:tc>
      </w:tr>
    </w:tbl>
    <w:p w:rsidR="008D3D5B" w:rsidRDefault="00C6413E">
      <w:pPr>
        <w:pStyle w:val="ab"/>
        <w:framePr w:wrap="none" w:vAnchor="page" w:hAnchor="page" w:x="6000" w:y="14670"/>
      </w:pPr>
      <w:r>
        <w:rPr>
          <w:rStyle w:val="aa"/>
        </w:rPr>
        <w:t>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6"/>
        <w:gridCol w:w="4727"/>
        <w:gridCol w:w="5018"/>
      </w:tblGrid>
      <w:tr w:rsidR="008D3D5B">
        <w:trPr>
          <w:trHeight w:hRule="exact" w:val="252"/>
        </w:trPr>
        <w:tc>
          <w:tcPr>
            <w:tcW w:w="446" w:type="dxa"/>
            <w:tcBorders>
              <w:top w:val="single" w:sz="4" w:space="0" w:color="auto"/>
              <w:left w:val="single" w:sz="4" w:space="0" w:color="auto"/>
            </w:tcBorders>
            <w:shd w:val="clear" w:color="auto" w:fill="auto"/>
          </w:tcPr>
          <w:p w:rsidR="008D3D5B" w:rsidRDefault="00C6413E">
            <w:pPr>
              <w:pStyle w:val="a4"/>
              <w:framePr w:w="10192" w:h="508" w:wrap="none" w:vAnchor="page" w:hAnchor="page" w:x="992" w:y="14937"/>
              <w:spacing w:line="240" w:lineRule="auto"/>
              <w:ind w:firstLine="0"/>
              <w:jc w:val="center"/>
              <w:rPr>
                <w:sz w:val="18"/>
                <w:szCs w:val="18"/>
              </w:rPr>
            </w:pPr>
            <w:r>
              <w:rPr>
                <w:rStyle w:val="a3"/>
                <w:rFonts w:ascii="Arial" w:eastAsia="Arial" w:hAnsi="Arial" w:cs="Arial"/>
                <w:sz w:val="18"/>
                <w:szCs w:val="18"/>
              </w:rPr>
              <w:t>9</w:t>
            </w:r>
          </w:p>
        </w:tc>
        <w:tc>
          <w:tcPr>
            <w:tcW w:w="4727" w:type="dxa"/>
            <w:tcBorders>
              <w:top w:val="single" w:sz="4" w:space="0" w:color="auto"/>
              <w:left w:val="single" w:sz="4" w:space="0" w:color="auto"/>
            </w:tcBorders>
            <w:shd w:val="clear" w:color="auto" w:fill="auto"/>
          </w:tcPr>
          <w:p w:rsidR="008D3D5B" w:rsidRDefault="00C6413E">
            <w:pPr>
              <w:pStyle w:val="a4"/>
              <w:framePr w:w="10192" w:h="508" w:wrap="none" w:vAnchor="page" w:hAnchor="page" w:x="992" w:y="14937"/>
              <w:spacing w:line="240" w:lineRule="auto"/>
              <w:ind w:firstLine="0"/>
              <w:jc w:val="both"/>
              <w:rPr>
                <w:sz w:val="18"/>
                <w:szCs w:val="18"/>
              </w:rPr>
            </w:pPr>
            <w:r>
              <w:rPr>
                <w:rStyle w:val="a3"/>
                <w:rFonts w:ascii="Arial" w:eastAsia="Arial" w:hAnsi="Arial" w:cs="Arial"/>
                <w:sz w:val="18"/>
                <w:szCs w:val="18"/>
              </w:rPr>
              <w:t>Наименование документа</w:t>
            </w:r>
          </w:p>
        </w:tc>
        <w:tc>
          <w:tcPr>
            <w:tcW w:w="5018" w:type="dxa"/>
            <w:tcBorders>
              <w:top w:val="single" w:sz="4" w:space="0" w:color="auto"/>
              <w:left w:val="single" w:sz="4" w:space="0" w:color="auto"/>
              <w:right w:val="single" w:sz="4" w:space="0" w:color="auto"/>
            </w:tcBorders>
            <w:shd w:val="clear" w:color="auto" w:fill="auto"/>
          </w:tcPr>
          <w:p w:rsidR="008D3D5B" w:rsidRDefault="00C6413E">
            <w:pPr>
              <w:pStyle w:val="a4"/>
              <w:framePr w:w="10192" w:h="508" w:wrap="none" w:vAnchor="page" w:hAnchor="page" w:x="992" w:y="14937"/>
              <w:spacing w:line="240" w:lineRule="auto"/>
              <w:ind w:firstLine="0"/>
              <w:jc w:val="both"/>
              <w:rPr>
                <w:sz w:val="18"/>
                <w:szCs w:val="18"/>
              </w:rPr>
            </w:pPr>
            <w:r>
              <w:rPr>
                <w:rStyle w:val="a3"/>
                <w:rFonts w:ascii="Arial" w:eastAsia="Arial" w:hAnsi="Arial" w:cs="Arial"/>
                <w:sz w:val="18"/>
                <w:szCs w:val="18"/>
              </w:rPr>
              <w:t>Учредительный документ ЮЛ в новой редакции</w:t>
            </w:r>
          </w:p>
        </w:tc>
      </w:tr>
      <w:tr w:rsidR="008D3D5B">
        <w:trPr>
          <w:trHeight w:hRule="exact" w:val="256"/>
        </w:trPr>
        <w:tc>
          <w:tcPr>
            <w:tcW w:w="446" w:type="dxa"/>
            <w:tcBorders>
              <w:top w:val="single" w:sz="4" w:space="0" w:color="auto"/>
              <w:left w:val="single" w:sz="4" w:space="0" w:color="auto"/>
              <w:bottom w:val="single" w:sz="4" w:space="0" w:color="auto"/>
            </w:tcBorders>
            <w:shd w:val="clear" w:color="auto" w:fill="auto"/>
          </w:tcPr>
          <w:p w:rsidR="008D3D5B" w:rsidRDefault="00C6413E">
            <w:pPr>
              <w:pStyle w:val="a4"/>
              <w:framePr w:w="10192" w:h="508" w:wrap="none" w:vAnchor="page" w:hAnchor="page" w:x="992" w:y="14937"/>
              <w:spacing w:line="240" w:lineRule="auto"/>
              <w:ind w:firstLine="0"/>
              <w:jc w:val="center"/>
              <w:rPr>
                <w:sz w:val="18"/>
                <w:szCs w:val="18"/>
              </w:rPr>
            </w:pPr>
            <w:r>
              <w:rPr>
                <w:rStyle w:val="a3"/>
                <w:rFonts w:ascii="Arial" w:eastAsia="Arial" w:hAnsi="Arial" w:cs="Arial"/>
                <w:sz w:val="18"/>
                <w:szCs w:val="18"/>
              </w:rPr>
              <w:t>10</w:t>
            </w:r>
          </w:p>
        </w:tc>
        <w:tc>
          <w:tcPr>
            <w:tcW w:w="4727" w:type="dxa"/>
            <w:tcBorders>
              <w:top w:val="single" w:sz="4" w:space="0" w:color="auto"/>
              <w:left w:val="single" w:sz="4" w:space="0" w:color="auto"/>
              <w:bottom w:val="single" w:sz="4" w:space="0" w:color="auto"/>
            </w:tcBorders>
            <w:shd w:val="clear" w:color="auto" w:fill="auto"/>
          </w:tcPr>
          <w:p w:rsidR="008D3D5B" w:rsidRDefault="00C6413E">
            <w:pPr>
              <w:pStyle w:val="a4"/>
              <w:framePr w:w="10192" w:h="508" w:wrap="none" w:vAnchor="page" w:hAnchor="page" w:x="992" w:y="14937"/>
              <w:spacing w:line="240" w:lineRule="auto"/>
              <w:ind w:firstLine="0"/>
              <w:jc w:val="both"/>
              <w:rPr>
                <w:sz w:val="18"/>
                <w:szCs w:val="18"/>
              </w:rPr>
            </w:pPr>
            <w:r>
              <w:rPr>
                <w:rStyle w:val="a3"/>
                <w:rFonts w:ascii="Arial" w:eastAsia="Arial" w:hAnsi="Arial" w:cs="Arial"/>
                <w:sz w:val="18"/>
                <w:szCs w:val="18"/>
              </w:rPr>
              <w:t>Документы представлены</w:t>
            </w:r>
          </w:p>
        </w:tc>
        <w:tc>
          <w:tcPr>
            <w:tcW w:w="5018" w:type="dxa"/>
            <w:tcBorders>
              <w:top w:val="single" w:sz="4" w:space="0" w:color="auto"/>
              <w:left w:val="single" w:sz="4" w:space="0" w:color="auto"/>
              <w:bottom w:val="single" w:sz="4" w:space="0" w:color="auto"/>
              <w:right w:val="single" w:sz="4" w:space="0" w:color="auto"/>
            </w:tcBorders>
            <w:shd w:val="clear" w:color="auto" w:fill="auto"/>
          </w:tcPr>
          <w:p w:rsidR="008D3D5B" w:rsidRDefault="00C6413E">
            <w:pPr>
              <w:pStyle w:val="a4"/>
              <w:framePr w:w="10192" w:h="508" w:wrap="none" w:vAnchor="page" w:hAnchor="page" w:x="992" w:y="14937"/>
              <w:spacing w:line="240" w:lineRule="auto"/>
              <w:ind w:firstLine="0"/>
              <w:rPr>
                <w:sz w:val="18"/>
                <w:szCs w:val="18"/>
              </w:rPr>
            </w:pPr>
            <w:r>
              <w:rPr>
                <w:rStyle w:val="a3"/>
                <w:rFonts w:ascii="Arial" w:eastAsia="Arial" w:hAnsi="Arial" w:cs="Arial"/>
                <w:sz w:val="18"/>
                <w:szCs w:val="18"/>
              </w:rPr>
              <w:t>в электронном виде</w:t>
            </w:r>
          </w:p>
        </w:tc>
      </w:tr>
    </w:tbl>
    <w:p w:rsidR="008D3D5B" w:rsidRDefault="008D3D5B">
      <w:pPr>
        <w:spacing w:line="1" w:lineRule="exact"/>
        <w:sectPr w:rsidR="008D3D5B">
          <w:pgSz w:w="11900" w:h="16840"/>
          <w:pgMar w:top="360" w:right="360" w:bottom="360" w:left="360" w:header="0" w:footer="3" w:gutter="0"/>
          <w:cols w:space="720"/>
          <w:noEndnote/>
          <w:docGrid w:linePitch="360"/>
        </w:sectPr>
      </w:pPr>
    </w:p>
    <w:p w:rsidR="008D3D5B" w:rsidRDefault="008D3D5B">
      <w:pPr>
        <w:spacing w:line="1" w:lineRule="exact"/>
      </w:pPr>
    </w:p>
    <w:p w:rsidR="008D3D5B" w:rsidRDefault="00C6413E">
      <w:pPr>
        <w:pStyle w:val="22"/>
        <w:framePr w:w="10195" w:h="1195" w:hRule="exact" w:wrap="none" w:vAnchor="page" w:hAnchor="page" w:x="836" w:y="730"/>
        <w:spacing w:after="100" w:line="233" w:lineRule="auto"/>
        <w:ind w:left="520"/>
      </w:pPr>
      <w:r>
        <w:rPr>
          <w:rStyle w:val="21"/>
        </w:rPr>
        <w:t>Лист записи выдан налоговым органом Межрайонная инспекция Федеральной налоговой службы № 16 по Новосибирской области</w:t>
      </w:r>
    </w:p>
    <w:p w:rsidR="008D3D5B" w:rsidRDefault="00C6413E">
      <w:pPr>
        <w:pStyle w:val="50"/>
        <w:framePr w:w="10195" w:h="1195" w:hRule="exact" w:wrap="none" w:vAnchor="page" w:hAnchor="page" w:x="836" w:y="730"/>
        <w:spacing w:after="0"/>
        <w:ind w:left="5960" w:firstLine="0"/>
      </w:pPr>
      <w:r>
        <w:rPr>
          <w:rStyle w:val="5"/>
          <w:i/>
          <w:iCs/>
        </w:rPr>
        <w:t>полное наименование налогового органа</w:t>
      </w:r>
    </w:p>
    <w:p w:rsidR="008D3D5B" w:rsidRPr="000F4C1E" w:rsidRDefault="00C6413E">
      <w:pPr>
        <w:pStyle w:val="22"/>
        <w:framePr w:w="10195" w:h="630" w:hRule="exact" w:wrap="none" w:vAnchor="page" w:hAnchor="page" w:x="836" w:y="2292"/>
        <w:spacing w:after="100"/>
        <w:ind w:firstLine="840"/>
      </w:pPr>
      <w:r>
        <w:rPr>
          <w:rStyle w:val="21"/>
        </w:rPr>
        <w:t>15 февраля 2023</w:t>
      </w:r>
      <w:r w:rsidR="000F4C1E" w:rsidRPr="007A4401">
        <w:rPr>
          <w:rStyle w:val="21"/>
        </w:rPr>
        <w:t xml:space="preserve"> </w:t>
      </w:r>
      <w:r w:rsidR="000F4C1E">
        <w:rPr>
          <w:rStyle w:val="21"/>
        </w:rPr>
        <w:t>года</w:t>
      </w:r>
    </w:p>
    <w:p w:rsidR="008D3D5B" w:rsidRDefault="00C6413E">
      <w:pPr>
        <w:pStyle w:val="50"/>
        <w:framePr w:w="10195" w:h="630" w:hRule="exact" w:wrap="none" w:vAnchor="page" w:hAnchor="page" w:x="836" w:y="2292"/>
        <w:spacing w:after="0"/>
        <w:ind w:left="1" w:firstLine="640"/>
      </w:pPr>
      <w:r>
        <w:rPr>
          <w:rStyle w:val="5"/>
          <w:i/>
          <w:iCs/>
        </w:rPr>
        <w:t>(число) месяц (прописью) (год)</w:t>
      </w:r>
    </w:p>
    <w:p w:rsidR="008D3D5B" w:rsidRDefault="00C6413E">
      <w:pPr>
        <w:pStyle w:val="22"/>
        <w:framePr w:wrap="none" w:vAnchor="page" w:hAnchor="page" w:x="2042" w:y="3307"/>
        <w:spacing w:after="0"/>
        <w:rPr>
          <w:sz w:val="22"/>
          <w:szCs w:val="22"/>
        </w:rPr>
      </w:pPr>
      <w:r>
        <w:rPr>
          <w:rStyle w:val="21"/>
          <w:sz w:val="22"/>
          <w:szCs w:val="22"/>
        </w:rPr>
        <w:t>Специалист 1 разряда</w:t>
      </w:r>
    </w:p>
    <w:p w:rsidR="008D3D5B" w:rsidRDefault="00C6413E">
      <w:pPr>
        <w:pStyle w:val="22"/>
        <w:framePr w:w="3773" w:h="850" w:hRule="exact" w:wrap="none" w:vAnchor="page" w:hAnchor="page" w:x="7017" w:y="3149"/>
        <w:spacing w:after="0"/>
        <w:jc w:val="right"/>
      </w:pPr>
      <w:proofErr w:type="spellStart"/>
      <w:r>
        <w:rPr>
          <w:rStyle w:val="21"/>
        </w:rPr>
        <w:t>Ладынская</w:t>
      </w:r>
      <w:proofErr w:type="spellEnd"/>
      <w:r>
        <w:rPr>
          <w:rStyle w:val="21"/>
        </w:rPr>
        <w:t xml:space="preserve"> Анна</w:t>
      </w:r>
    </w:p>
    <w:p w:rsidR="008D3D5B" w:rsidRDefault="00C6413E">
      <w:pPr>
        <w:pStyle w:val="22"/>
        <w:framePr w:w="3773" w:h="850" w:hRule="exact" w:wrap="none" w:vAnchor="page" w:hAnchor="page" w:x="7017" w:y="3149"/>
        <w:tabs>
          <w:tab w:val="left" w:leader="underscore" w:pos="2419"/>
        </w:tabs>
        <w:spacing w:after="0"/>
      </w:pPr>
      <w:r>
        <w:rPr>
          <w:rStyle w:val="21"/>
        </w:rPr>
        <w:tab/>
      </w:r>
      <w:r>
        <w:rPr>
          <w:rStyle w:val="21"/>
          <w:u w:val="single"/>
        </w:rPr>
        <w:t>Андреевна</w:t>
      </w:r>
    </w:p>
    <w:p w:rsidR="008D3D5B" w:rsidRDefault="00C6413E">
      <w:pPr>
        <w:pStyle w:val="50"/>
        <w:framePr w:w="3773" w:h="850" w:hRule="exact" w:wrap="none" w:vAnchor="page" w:hAnchor="page" w:x="7017" w:y="3149"/>
        <w:spacing w:after="0"/>
        <w:ind w:firstLine="0"/>
      </w:pPr>
      <w:r>
        <w:rPr>
          <w:rStyle w:val="5"/>
          <w:i/>
          <w:iCs/>
        </w:rPr>
        <w:t>Подпись, Фамилия, инициалы</w:t>
      </w:r>
    </w:p>
    <w:p w:rsidR="008D3D5B" w:rsidRDefault="008D3D5B">
      <w:pPr>
        <w:framePr w:wrap="none" w:vAnchor="page" w:hAnchor="page" w:x="1336" w:y="3977"/>
        <w:rPr>
          <w:sz w:val="2"/>
          <w:szCs w:val="2"/>
        </w:rPr>
      </w:pPr>
    </w:p>
    <w:tbl>
      <w:tblPr>
        <w:tblOverlap w:val="never"/>
        <w:tblW w:w="4741" w:type="dxa"/>
        <w:tblLayout w:type="fixed"/>
        <w:tblCellMar>
          <w:left w:w="10" w:type="dxa"/>
          <w:right w:w="10" w:type="dxa"/>
        </w:tblCellMar>
        <w:tblLook w:val="0000" w:firstRow="0" w:lastRow="0" w:firstColumn="0" w:lastColumn="0" w:noHBand="0" w:noVBand="0"/>
      </w:tblPr>
      <w:tblGrid>
        <w:gridCol w:w="378"/>
        <w:gridCol w:w="140"/>
        <w:gridCol w:w="4223"/>
      </w:tblGrid>
      <w:tr w:rsidR="007A4401" w:rsidRPr="007A4401" w:rsidTr="00BD5C7E">
        <w:trPr>
          <w:trHeight w:hRule="exact" w:val="774"/>
        </w:trPr>
        <w:tc>
          <w:tcPr>
            <w:tcW w:w="378" w:type="dxa"/>
            <w:tcBorders>
              <w:left w:val="single" w:sz="4" w:space="0" w:color="auto"/>
            </w:tcBorders>
            <w:shd w:val="clear" w:color="auto" w:fill="auto"/>
          </w:tcPr>
          <w:p w:rsidR="007A4401" w:rsidRPr="007A4401" w:rsidRDefault="007A4401" w:rsidP="007A4401">
            <w:pPr>
              <w:framePr w:w="4457" w:h="1631" w:wrap="none" w:vAnchor="page" w:hAnchor="page" w:x="1213" w:y="3971"/>
              <w:rPr>
                <w:sz w:val="10"/>
                <w:szCs w:val="10"/>
              </w:rPr>
            </w:pPr>
          </w:p>
        </w:tc>
        <w:tc>
          <w:tcPr>
            <w:tcW w:w="140" w:type="dxa"/>
            <w:tcBorders>
              <w:top w:val="single" w:sz="4" w:space="0" w:color="auto"/>
              <w:left w:val="single" w:sz="4" w:space="0" w:color="auto"/>
            </w:tcBorders>
            <w:shd w:val="clear" w:color="auto" w:fill="auto"/>
          </w:tcPr>
          <w:p w:rsidR="007A4401" w:rsidRPr="007A4401" w:rsidRDefault="007A4401" w:rsidP="007A4401">
            <w:pPr>
              <w:framePr w:w="4457" w:h="1631" w:wrap="none" w:vAnchor="page" w:hAnchor="page" w:x="1213" w:y="3971"/>
              <w:rPr>
                <w:sz w:val="10"/>
                <w:szCs w:val="10"/>
              </w:rPr>
            </w:pPr>
          </w:p>
        </w:tc>
        <w:tc>
          <w:tcPr>
            <w:tcW w:w="4223" w:type="dxa"/>
            <w:tcBorders>
              <w:top w:val="single" w:sz="4" w:space="0" w:color="auto"/>
              <w:right w:val="single" w:sz="4" w:space="0" w:color="auto"/>
            </w:tcBorders>
            <w:shd w:val="clear" w:color="auto" w:fill="auto"/>
            <w:vAlign w:val="bottom"/>
          </w:tcPr>
          <w:p w:rsidR="007A4401" w:rsidRPr="007A4401" w:rsidRDefault="007A4401" w:rsidP="007A4401">
            <w:pPr>
              <w:framePr w:w="4457" w:h="1631" w:wrap="none" w:vAnchor="page" w:hAnchor="page" w:x="1213" w:y="3971"/>
              <w:spacing w:line="196" w:lineRule="exact"/>
              <w:jc w:val="center"/>
              <w:rPr>
                <w:rFonts w:ascii="Times New Roman" w:eastAsia="Times New Roman" w:hAnsi="Times New Roman" w:cs="Times New Roman"/>
                <w:color w:val="auto"/>
                <w:sz w:val="16"/>
                <w:szCs w:val="16"/>
              </w:rPr>
            </w:pPr>
            <w:r w:rsidRPr="007A4401">
              <w:rPr>
                <w:rFonts w:ascii="Times New Roman" w:eastAsia="Times New Roman" w:hAnsi="Times New Roman" w:cs="Times New Roman"/>
                <w:b/>
                <w:bCs/>
                <w:color w:val="auto"/>
                <w:sz w:val="16"/>
                <w:szCs w:val="16"/>
              </w:rPr>
              <w:t>ДОКУМЕНТ ПОДПИСАН УСИЛЕННОЙ КВАЛИФИЦИРОВАННОЙ ЭЛЕКТРОННОЙ ПОДПИСЬЮ</w:t>
            </w:r>
          </w:p>
        </w:tc>
      </w:tr>
      <w:tr w:rsidR="007A4401" w:rsidRPr="007A4401" w:rsidTr="00BD5C7E">
        <w:trPr>
          <w:trHeight w:hRule="exact" w:val="234"/>
        </w:trPr>
        <w:tc>
          <w:tcPr>
            <w:tcW w:w="378" w:type="dxa"/>
            <w:tcBorders>
              <w:left w:val="single" w:sz="4" w:space="0" w:color="auto"/>
            </w:tcBorders>
            <w:shd w:val="clear" w:color="auto" w:fill="auto"/>
          </w:tcPr>
          <w:p w:rsidR="007A4401" w:rsidRPr="007A4401" w:rsidRDefault="007A4401" w:rsidP="007A4401">
            <w:pPr>
              <w:framePr w:w="4457" w:h="1631" w:wrap="none" w:vAnchor="page" w:hAnchor="page" w:x="1213" w:y="3971"/>
              <w:rPr>
                <w:sz w:val="10"/>
                <w:szCs w:val="10"/>
              </w:rPr>
            </w:pPr>
          </w:p>
        </w:tc>
        <w:tc>
          <w:tcPr>
            <w:tcW w:w="4363" w:type="dxa"/>
            <w:gridSpan w:val="2"/>
            <w:tcBorders>
              <w:left w:val="single" w:sz="4" w:space="0" w:color="auto"/>
              <w:right w:val="single" w:sz="4" w:space="0" w:color="auto"/>
            </w:tcBorders>
            <w:shd w:val="clear" w:color="auto" w:fill="2F2C2B"/>
            <w:vAlign w:val="bottom"/>
          </w:tcPr>
          <w:p w:rsidR="007A4401" w:rsidRPr="007A4401" w:rsidRDefault="007A4401" w:rsidP="007A4401">
            <w:pPr>
              <w:framePr w:w="4457" w:h="1631" w:wrap="none" w:vAnchor="page" w:hAnchor="page" w:x="1213" w:y="3971"/>
              <w:pBdr>
                <w:top w:val="single" w:sz="0" w:space="0" w:color="2F2C2A"/>
                <w:left w:val="single" w:sz="0" w:space="0" w:color="2F2C2A"/>
                <w:bottom w:val="single" w:sz="0" w:space="0" w:color="2F2C2A"/>
                <w:right w:val="single" w:sz="0" w:space="0" w:color="2F2C2A"/>
              </w:pBdr>
              <w:shd w:val="clear" w:color="auto" w:fill="2F2C2A"/>
              <w:jc w:val="center"/>
              <w:rPr>
                <w:rFonts w:ascii="Times New Roman" w:eastAsia="Times New Roman" w:hAnsi="Times New Roman" w:cs="Times New Roman"/>
                <w:color w:val="auto"/>
                <w:sz w:val="16"/>
                <w:szCs w:val="16"/>
              </w:rPr>
            </w:pPr>
            <w:r w:rsidRPr="007A4401">
              <w:rPr>
                <w:rFonts w:ascii="Arial" w:eastAsia="Arial" w:hAnsi="Arial" w:cs="Arial"/>
                <w:color w:val="FFFFFF"/>
                <w:sz w:val="16"/>
                <w:szCs w:val="16"/>
              </w:rPr>
              <w:t xml:space="preserve">сведения о сертификате </w:t>
            </w:r>
            <w:proofErr w:type="spellStart"/>
            <w:r w:rsidRPr="007A4401">
              <w:rPr>
                <w:rFonts w:ascii="Arial" w:eastAsia="Arial" w:hAnsi="Arial" w:cs="Arial"/>
                <w:color w:val="FFFFFF"/>
                <w:sz w:val="16"/>
                <w:szCs w:val="16"/>
              </w:rPr>
              <w:t>эп</w:t>
            </w:r>
            <w:proofErr w:type="spellEnd"/>
          </w:p>
        </w:tc>
      </w:tr>
      <w:tr w:rsidR="007A4401" w:rsidRPr="007A4401" w:rsidTr="00BD5C7E">
        <w:trPr>
          <w:trHeight w:hRule="exact" w:val="623"/>
        </w:trPr>
        <w:tc>
          <w:tcPr>
            <w:tcW w:w="378" w:type="dxa"/>
            <w:tcBorders>
              <w:left w:val="single" w:sz="4" w:space="0" w:color="auto"/>
              <w:bottom w:val="single" w:sz="4" w:space="0" w:color="auto"/>
            </w:tcBorders>
            <w:shd w:val="clear" w:color="auto" w:fill="auto"/>
          </w:tcPr>
          <w:p w:rsidR="007A4401" w:rsidRPr="007A4401" w:rsidRDefault="007A4401" w:rsidP="007A4401">
            <w:pPr>
              <w:framePr w:w="4457" w:h="1631" w:wrap="none" w:vAnchor="page" w:hAnchor="page" w:x="1213" w:y="3971"/>
              <w:rPr>
                <w:sz w:val="10"/>
                <w:szCs w:val="10"/>
              </w:rPr>
            </w:pPr>
          </w:p>
        </w:tc>
        <w:tc>
          <w:tcPr>
            <w:tcW w:w="4363" w:type="dxa"/>
            <w:gridSpan w:val="2"/>
            <w:tcBorders>
              <w:left w:val="single" w:sz="4" w:space="0" w:color="auto"/>
              <w:bottom w:val="single" w:sz="4" w:space="0" w:color="auto"/>
              <w:right w:val="single" w:sz="4" w:space="0" w:color="auto"/>
            </w:tcBorders>
            <w:shd w:val="clear" w:color="auto" w:fill="auto"/>
            <w:vAlign w:val="bottom"/>
          </w:tcPr>
          <w:p w:rsidR="007A4401" w:rsidRPr="007A4401" w:rsidRDefault="007A4401" w:rsidP="007A4401">
            <w:pPr>
              <w:framePr w:w="4457" w:h="1631" w:wrap="none" w:vAnchor="page" w:hAnchor="page" w:x="1213" w:y="3971"/>
              <w:rPr>
                <w:rFonts w:ascii="Times New Roman" w:eastAsia="Times New Roman" w:hAnsi="Times New Roman" w:cs="Times New Roman"/>
                <w:color w:val="auto"/>
                <w:sz w:val="12"/>
                <w:szCs w:val="12"/>
              </w:rPr>
            </w:pPr>
            <w:r w:rsidRPr="007A4401">
              <w:rPr>
                <w:rFonts w:ascii="Times New Roman" w:eastAsia="Times New Roman" w:hAnsi="Times New Roman" w:cs="Times New Roman"/>
                <w:color w:val="auto"/>
                <w:sz w:val="12"/>
                <w:szCs w:val="12"/>
              </w:rPr>
              <w:t xml:space="preserve">Сертификат: </w:t>
            </w:r>
            <w:r w:rsidRPr="007A4401">
              <w:rPr>
                <w:rFonts w:ascii="Times New Roman" w:eastAsia="Times New Roman" w:hAnsi="Times New Roman" w:cs="Times New Roman"/>
                <w:color w:val="auto"/>
                <w:sz w:val="12"/>
                <w:szCs w:val="12"/>
                <w:lang w:eastAsia="en-US"/>
              </w:rPr>
              <w:t>3</w:t>
            </w:r>
            <w:r w:rsidRPr="007A4401">
              <w:rPr>
                <w:rFonts w:ascii="Times New Roman" w:eastAsia="Times New Roman" w:hAnsi="Times New Roman" w:cs="Times New Roman"/>
                <w:color w:val="auto"/>
                <w:sz w:val="12"/>
                <w:szCs w:val="12"/>
                <w:lang w:val="en-US" w:eastAsia="en-US"/>
              </w:rPr>
              <w:t>E</w:t>
            </w:r>
            <w:r w:rsidRPr="007A4401">
              <w:rPr>
                <w:rFonts w:ascii="Times New Roman" w:eastAsia="Times New Roman" w:hAnsi="Times New Roman" w:cs="Times New Roman"/>
                <w:color w:val="auto"/>
                <w:sz w:val="12"/>
                <w:szCs w:val="12"/>
                <w:lang w:eastAsia="en-US"/>
              </w:rPr>
              <w:t>10430004</w:t>
            </w:r>
            <w:r w:rsidRPr="007A4401">
              <w:rPr>
                <w:rFonts w:ascii="Times New Roman" w:eastAsia="Times New Roman" w:hAnsi="Times New Roman" w:cs="Times New Roman"/>
                <w:color w:val="auto"/>
                <w:sz w:val="12"/>
                <w:szCs w:val="12"/>
                <w:lang w:val="en-US" w:eastAsia="en-US"/>
              </w:rPr>
              <w:t>AEDF</w:t>
            </w:r>
            <w:r w:rsidRPr="007A4401">
              <w:rPr>
                <w:rFonts w:ascii="Times New Roman" w:eastAsia="Times New Roman" w:hAnsi="Times New Roman" w:cs="Times New Roman"/>
                <w:color w:val="auto"/>
                <w:sz w:val="12"/>
                <w:szCs w:val="12"/>
                <w:lang w:eastAsia="en-US"/>
              </w:rPr>
              <w:t>99481</w:t>
            </w:r>
            <w:r w:rsidRPr="007A4401">
              <w:rPr>
                <w:rFonts w:ascii="Times New Roman" w:eastAsia="Times New Roman" w:hAnsi="Times New Roman" w:cs="Times New Roman"/>
                <w:color w:val="auto"/>
                <w:sz w:val="12"/>
                <w:szCs w:val="12"/>
                <w:lang w:val="en-US" w:eastAsia="en-US"/>
              </w:rPr>
              <w:t>A</w:t>
            </w:r>
            <w:r w:rsidRPr="007A4401">
              <w:rPr>
                <w:rFonts w:ascii="Times New Roman" w:eastAsia="Times New Roman" w:hAnsi="Times New Roman" w:cs="Times New Roman"/>
                <w:color w:val="auto"/>
                <w:sz w:val="12"/>
                <w:szCs w:val="12"/>
                <w:lang w:eastAsia="en-US"/>
              </w:rPr>
              <w:t>46</w:t>
            </w:r>
            <w:r w:rsidRPr="007A4401">
              <w:rPr>
                <w:rFonts w:ascii="Times New Roman" w:eastAsia="Times New Roman" w:hAnsi="Times New Roman" w:cs="Times New Roman"/>
                <w:color w:val="auto"/>
                <w:sz w:val="12"/>
                <w:szCs w:val="12"/>
                <w:lang w:val="en-US" w:eastAsia="en-US"/>
              </w:rPr>
              <w:t>F</w:t>
            </w:r>
            <w:r w:rsidRPr="007A4401">
              <w:rPr>
                <w:rFonts w:ascii="Times New Roman" w:eastAsia="Times New Roman" w:hAnsi="Times New Roman" w:cs="Times New Roman"/>
                <w:color w:val="auto"/>
                <w:sz w:val="12"/>
                <w:szCs w:val="12"/>
                <w:lang w:eastAsia="en-US"/>
              </w:rPr>
              <w:t>838</w:t>
            </w:r>
            <w:r w:rsidRPr="007A4401">
              <w:rPr>
                <w:rFonts w:ascii="Times New Roman" w:eastAsia="Times New Roman" w:hAnsi="Times New Roman" w:cs="Times New Roman"/>
                <w:color w:val="auto"/>
                <w:sz w:val="12"/>
                <w:szCs w:val="12"/>
                <w:lang w:val="en-US" w:eastAsia="en-US"/>
              </w:rPr>
              <w:t>E</w:t>
            </w:r>
            <w:r w:rsidRPr="007A4401">
              <w:rPr>
                <w:rFonts w:ascii="Times New Roman" w:eastAsia="Times New Roman" w:hAnsi="Times New Roman" w:cs="Times New Roman"/>
                <w:color w:val="auto"/>
                <w:sz w:val="12"/>
                <w:szCs w:val="12"/>
                <w:lang w:eastAsia="en-US"/>
              </w:rPr>
              <w:t>78</w:t>
            </w:r>
            <w:r w:rsidRPr="007A4401">
              <w:rPr>
                <w:rFonts w:ascii="Times New Roman" w:eastAsia="Times New Roman" w:hAnsi="Times New Roman" w:cs="Times New Roman"/>
                <w:color w:val="auto"/>
                <w:sz w:val="12"/>
                <w:szCs w:val="12"/>
                <w:lang w:val="en-US" w:eastAsia="en-US"/>
              </w:rPr>
              <w:t>B</w:t>
            </w:r>
            <w:r w:rsidRPr="007A4401">
              <w:rPr>
                <w:rFonts w:ascii="Times New Roman" w:eastAsia="Times New Roman" w:hAnsi="Times New Roman" w:cs="Times New Roman"/>
                <w:color w:val="auto"/>
                <w:sz w:val="12"/>
                <w:szCs w:val="12"/>
                <w:lang w:eastAsia="en-US"/>
              </w:rPr>
              <w:t>21</w:t>
            </w:r>
          </w:p>
          <w:p w:rsidR="007A4401" w:rsidRPr="007A4401" w:rsidRDefault="007A4401" w:rsidP="007A4401">
            <w:pPr>
              <w:framePr w:w="4457" w:h="1631" w:wrap="none" w:vAnchor="page" w:hAnchor="page" w:x="1213" w:y="3971"/>
              <w:tabs>
                <w:tab w:val="left" w:pos="994"/>
              </w:tabs>
              <w:rPr>
                <w:rFonts w:ascii="Times New Roman" w:eastAsia="Times New Roman" w:hAnsi="Times New Roman" w:cs="Times New Roman"/>
                <w:color w:val="auto"/>
                <w:sz w:val="12"/>
                <w:szCs w:val="12"/>
              </w:rPr>
            </w:pPr>
            <w:r w:rsidRPr="007A4401">
              <w:rPr>
                <w:rFonts w:ascii="Times New Roman" w:eastAsia="Times New Roman" w:hAnsi="Times New Roman" w:cs="Times New Roman"/>
                <w:color w:val="auto"/>
                <w:sz w:val="12"/>
                <w:szCs w:val="12"/>
              </w:rPr>
              <w:t>Владелец:</w:t>
            </w:r>
            <w:r w:rsidRPr="007A4401">
              <w:rPr>
                <w:rFonts w:ascii="Times New Roman" w:eastAsia="Times New Roman" w:hAnsi="Times New Roman" w:cs="Times New Roman"/>
                <w:color w:val="auto"/>
                <w:sz w:val="12"/>
                <w:szCs w:val="12"/>
              </w:rPr>
              <w:tab/>
            </w:r>
            <w:proofErr w:type="spellStart"/>
            <w:r w:rsidRPr="007A4401">
              <w:rPr>
                <w:rFonts w:ascii="Times New Roman" w:eastAsia="Times New Roman" w:hAnsi="Times New Roman" w:cs="Times New Roman"/>
                <w:color w:val="auto"/>
                <w:sz w:val="12"/>
                <w:szCs w:val="12"/>
              </w:rPr>
              <w:t>Ладынская</w:t>
            </w:r>
            <w:proofErr w:type="spellEnd"/>
            <w:r w:rsidRPr="007A4401">
              <w:rPr>
                <w:rFonts w:ascii="Times New Roman" w:eastAsia="Times New Roman" w:hAnsi="Times New Roman" w:cs="Times New Roman"/>
                <w:color w:val="auto"/>
                <w:sz w:val="12"/>
                <w:szCs w:val="12"/>
              </w:rPr>
              <w:t xml:space="preserve"> Анна Андреевна</w:t>
            </w:r>
          </w:p>
          <w:p w:rsidR="007A4401" w:rsidRPr="007A4401" w:rsidRDefault="007A4401" w:rsidP="007A4401">
            <w:pPr>
              <w:framePr w:w="4457" w:h="1631" w:wrap="none" w:vAnchor="page" w:hAnchor="page" w:x="1213" w:y="3971"/>
              <w:tabs>
                <w:tab w:val="left" w:pos="4295"/>
              </w:tabs>
              <w:rPr>
                <w:rFonts w:ascii="Times New Roman" w:eastAsia="Times New Roman" w:hAnsi="Times New Roman" w:cs="Times New Roman"/>
                <w:color w:val="auto"/>
                <w:sz w:val="12"/>
                <w:szCs w:val="12"/>
              </w:rPr>
            </w:pPr>
            <w:r w:rsidRPr="007A4401">
              <w:rPr>
                <w:rFonts w:ascii="Times New Roman" w:eastAsia="Times New Roman" w:hAnsi="Times New Roman" w:cs="Times New Roman"/>
                <w:color w:val="auto"/>
                <w:sz w:val="12"/>
                <w:szCs w:val="12"/>
              </w:rPr>
              <w:t>Действителен: с 20.12.2021 по 20.03.2023</w:t>
            </w:r>
            <w:r w:rsidRPr="007A4401">
              <w:rPr>
                <w:rFonts w:ascii="Times New Roman" w:eastAsia="Times New Roman" w:hAnsi="Times New Roman" w:cs="Times New Roman"/>
                <w:color w:val="auto"/>
                <w:sz w:val="12"/>
                <w:szCs w:val="12"/>
              </w:rPr>
              <w:tab/>
              <w:t>.</w:t>
            </w:r>
          </w:p>
        </w:tc>
      </w:tr>
    </w:tbl>
    <w:p w:rsidR="008D3D5B" w:rsidRDefault="008D3D5B">
      <w:pPr>
        <w:spacing w:line="1" w:lineRule="exact"/>
      </w:pPr>
    </w:p>
    <w:sectPr w:rsidR="008D3D5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B2" w:rsidRDefault="005049B2">
      <w:r>
        <w:separator/>
      </w:r>
    </w:p>
  </w:endnote>
  <w:endnote w:type="continuationSeparator" w:id="0">
    <w:p w:rsidR="005049B2" w:rsidRDefault="0050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B2" w:rsidRDefault="005049B2"/>
  </w:footnote>
  <w:footnote w:type="continuationSeparator" w:id="0">
    <w:p w:rsidR="005049B2" w:rsidRDefault="005049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796"/>
    <w:multiLevelType w:val="multilevel"/>
    <w:tmpl w:val="A516C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472DF"/>
    <w:multiLevelType w:val="multilevel"/>
    <w:tmpl w:val="2BE6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5DC7"/>
    <w:multiLevelType w:val="multilevel"/>
    <w:tmpl w:val="B01821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467FFB"/>
    <w:multiLevelType w:val="multilevel"/>
    <w:tmpl w:val="159EC4F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F0C19"/>
    <w:multiLevelType w:val="multilevel"/>
    <w:tmpl w:val="9600095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5248D9"/>
    <w:multiLevelType w:val="multilevel"/>
    <w:tmpl w:val="E37A67B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204EC0"/>
    <w:multiLevelType w:val="multilevel"/>
    <w:tmpl w:val="CCD81C8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795CDB"/>
    <w:multiLevelType w:val="multilevel"/>
    <w:tmpl w:val="1ABAD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C90CED"/>
    <w:multiLevelType w:val="multilevel"/>
    <w:tmpl w:val="329627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CB2F00"/>
    <w:multiLevelType w:val="multilevel"/>
    <w:tmpl w:val="A6BAA3F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5"/>
  </w:num>
  <w:num w:numId="4">
    <w:abstractNumId w:val="6"/>
  </w:num>
  <w:num w:numId="5">
    <w:abstractNumId w:val="0"/>
  </w:num>
  <w:num w:numId="6">
    <w:abstractNumId w:val="3"/>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D3D5B"/>
    <w:rsid w:val="00013F88"/>
    <w:rsid w:val="000F4C1E"/>
    <w:rsid w:val="00286B35"/>
    <w:rsid w:val="002950C1"/>
    <w:rsid w:val="005049B2"/>
    <w:rsid w:val="005119A0"/>
    <w:rsid w:val="006C3352"/>
    <w:rsid w:val="007A4401"/>
    <w:rsid w:val="008D3D5B"/>
    <w:rsid w:val="009C23D9"/>
    <w:rsid w:val="00C6413E"/>
    <w:rsid w:val="00CD3505"/>
    <w:rsid w:val="00DA22CC"/>
    <w:rsid w:val="00DE2F58"/>
    <w:rsid w:val="00E2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12"/>
      <w:szCs w:val="12"/>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iCs/>
      <w:smallCaps w:val="0"/>
      <w:strike w:val="0"/>
      <w:sz w:val="18"/>
      <w:szCs w:val="18"/>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8"/>
      <w:szCs w:val="18"/>
      <w:u w:val="none"/>
    </w:rPr>
  </w:style>
  <w:style w:type="paragraph" w:customStyle="1" w:styleId="40">
    <w:name w:val="Основной текст (4)"/>
    <w:basedOn w:val="a"/>
    <w:link w:val="4"/>
    <w:pPr>
      <w:spacing w:after="50" w:line="257" w:lineRule="auto"/>
      <w:jc w:val="center"/>
    </w:pPr>
    <w:rPr>
      <w:rFonts w:ascii="Times New Roman" w:eastAsia="Times New Roman" w:hAnsi="Times New Roman" w:cs="Times New Roman"/>
      <w:sz w:val="17"/>
      <w:szCs w:val="17"/>
    </w:rPr>
  </w:style>
  <w:style w:type="paragraph" w:customStyle="1" w:styleId="30">
    <w:name w:val="Основной текст (3)"/>
    <w:basedOn w:val="a"/>
    <w:link w:val="3"/>
    <w:rPr>
      <w:rFonts w:ascii="Times New Roman" w:eastAsia="Times New Roman" w:hAnsi="Times New Roman" w:cs="Times New Roman"/>
      <w:sz w:val="12"/>
      <w:szCs w:val="12"/>
    </w:rPr>
  </w:style>
  <w:style w:type="paragraph" w:customStyle="1" w:styleId="a4">
    <w:name w:val="Другое"/>
    <w:basedOn w:val="a"/>
    <w:link w:val="a3"/>
    <w:pPr>
      <w:spacing w:line="252" w:lineRule="auto"/>
      <w:ind w:firstLine="400"/>
    </w:pPr>
    <w:rPr>
      <w:rFonts w:ascii="Times New Roman" w:eastAsia="Times New Roman" w:hAnsi="Times New Roman" w:cs="Times New Roman"/>
      <w:sz w:val="26"/>
      <w:szCs w:val="26"/>
    </w:rPr>
  </w:style>
  <w:style w:type="paragraph" w:customStyle="1" w:styleId="a6">
    <w:name w:val="Подпись к картинке"/>
    <w:basedOn w:val="a"/>
    <w:link w:val="a5"/>
    <w:rPr>
      <w:rFonts w:ascii="Times New Roman" w:eastAsia="Times New Roman" w:hAnsi="Times New Roman" w:cs="Times New Roman"/>
      <w:sz w:val="12"/>
      <w:szCs w:val="12"/>
    </w:rPr>
  </w:style>
  <w:style w:type="paragraph" w:customStyle="1" w:styleId="1">
    <w:name w:val="Основной текст1"/>
    <w:basedOn w:val="a"/>
    <w:link w:val="a7"/>
    <w:pPr>
      <w:spacing w:line="252" w:lineRule="auto"/>
      <w:ind w:firstLine="400"/>
    </w:pPr>
    <w:rPr>
      <w:rFonts w:ascii="Times New Roman" w:eastAsia="Times New Roman" w:hAnsi="Times New Roman" w:cs="Times New Roman"/>
      <w:sz w:val="26"/>
      <w:szCs w:val="26"/>
    </w:rPr>
  </w:style>
  <w:style w:type="paragraph" w:customStyle="1" w:styleId="a9">
    <w:name w:val="Колонтитул"/>
    <w:basedOn w:val="a"/>
    <w:link w:val="a8"/>
    <w:rPr>
      <w:rFonts w:ascii="Times New Roman" w:eastAsia="Times New Roman" w:hAnsi="Times New Roman" w:cs="Times New Roman"/>
      <w:sz w:val="26"/>
      <w:szCs w:val="26"/>
    </w:rPr>
  </w:style>
  <w:style w:type="paragraph" w:customStyle="1" w:styleId="11">
    <w:name w:val="Заголовок №1"/>
    <w:basedOn w:val="a"/>
    <w:link w:val="10"/>
    <w:pPr>
      <w:spacing w:after="340" w:line="252"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110"/>
    </w:pPr>
    <w:rPr>
      <w:rFonts w:ascii="Arial" w:eastAsia="Arial" w:hAnsi="Arial" w:cs="Arial"/>
    </w:rPr>
  </w:style>
  <w:style w:type="paragraph" w:customStyle="1" w:styleId="50">
    <w:name w:val="Основной текст (5)"/>
    <w:basedOn w:val="a"/>
    <w:link w:val="5"/>
    <w:pPr>
      <w:spacing w:after="120"/>
      <w:ind w:firstLine="290"/>
    </w:pPr>
    <w:rPr>
      <w:rFonts w:ascii="Arial" w:eastAsia="Arial" w:hAnsi="Arial" w:cs="Arial"/>
      <w:i/>
      <w:iCs/>
      <w:sz w:val="18"/>
      <w:szCs w:val="18"/>
    </w:rPr>
  </w:style>
  <w:style w:type="paragraph" w:customStyle="1" w:styleId="ab">
    <w:name w:val="Подпись к таблице"/>
    <w:basedOn w:val="a"/>
    <w:link w:val="aa"/>
    <w:rPr>
      <w:rFonts w:ascii="Times New Roman" w:eastAsia="Times New Roman" w:hAnsi="Times New Roman" w:cs="Times New Roman"/>
      <w:b/>
      <w:bCs/>
      <w:sz w:val="18"/>
      <w:szCs w:val="18"/>
    </w:rPr>
  </w:style>
  <w:style w:type="paragraph" w:styleId="ac">
    <w:name w:val="Balloon Text"/>
    <w:basedOn w:val="a"/>
    <w:link w:val="ad"/>
    <w:uiPriority w:val="99"/>
    <w:semiHidden/>
    <w:unhideWhenUsed/>
    <w:rsid w:val="00CD3505"/>
    <w:rPr>
      <w:rFonts w:ascii="Tahoma" w:hAnsi="Tahoma" w:cs="Tahoma"/>
      <w:sz w:val="16"/>
      <w:szCs w:val="16"/>
    </w:rPr>
  </w:style>
  <w:style w:type="character" w:customStyle="1" w:styleId="ad">
    <w:name w:val="Текст выноски Знак"/>
    <w:basedOn w:val="a0"/>
    <w:link w:val="ac"/>
    <w:uiPriority w:val="99"/>
    <w:semiHidden/>
    <w:rsid w:val="00CD350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12"/>
      <w:szCs w:val="12"/>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iCs/>
      <w:smallCaps w:val="0"/>
      <w:strike w:val="0"/>
      <w:sz w:val="18"/>
      <w:szCs w:val="18"/>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8"/>
      <w:szCs w:val="18"/>
      <w:u w:val="none"/>
    </w:rPr>
  </w:style>
  <w:style w:type="paragraph" w:customStyle="1" w:styleId="40">
    <w:name w:val="Основной текст (4)"/>
    <w:basedOn w:val="a"/>
    <w:link w:val="4"/>
    <w:pPr>
      <w:spacing w:after="50" w:line="257" w:lineRule="auto"/>
      <w:jc w:val="center"/>
    </w:pPr>
    <w:rPr>
      <w:rFonts w:ascii="Times New Roman" w:eastAsia="Times New Roman" w:hAnsi="Times New Roman" w:cs="Times New Roman"/>
      <w:sz w:val="17"/>
      <w:szCs w:val="17"/>
    </w:rPr>
  </w:style>
  <w:style w:type="paragraph" w:customStyle="1" w:styleId="30">
    <w:name w:val="Основной текст (3)"/>
    <w:basedOn w:val="a"/>
    <w:link w:val="3"/>
    <w:rPr>
      <w:rFonts w:ascii="Times New Roman" w:eastAsia="Times New Roman" w:hAnsi="Times New Roman" w:cs="Times New Roman"/>
      <w:sz w:val="12"/>
      <w:szCs w:val="12"/>
    </w:rPr>
  </w:style>
  <w:style w:type="paragraph" w:customStyle="1" w:styleId="a4">
    <w:name w:val="Другое"/>
    <w:basedOn w:val="a"/>
    <w:link w:val="a3"/>
    <w:pPr>
      <w:spacing w:line="252" w:lineRule="auto"/>
      <w:ind w:firstLine="400"/>
    </w:pPr>
    <w:rPr>
      <w:rFonts w:ascii="Times New Roman" w:eastAsia="Times New Roman" w:hAnsi="Times New Roman" w:cs="Times New Roman"/>
      <w:sz w:val="26"/>
      <w:szCs w:val="26"/>
    </w:rPr>
  </w:style>
  <w:style w:type="paragraph" w:customStyle="1" w:styleId="a6">
    <w:name w:val="Подпись к картинке"/>
    <w:basedOn w:val="a"/>
    <w:link w:val="a5"/>
    <w:rPr>
      <w:rFonts w:ascii="Times New Roman" w:eastAsia="Times New Roman" w:hAnsi="Times New Roman" w:cs="Times New Roman"/>
      <w:sz w:val="12"/>
      <w:szCs w:val="12"/>
    </w:rPr>
  </w:style>
  <w:style w:type="paragraph" w:customStyle="1" w:styleId="1">
    <w:name w:val="Основной текст1"/>
    <w:basedOn w:val="a"/>
    <w:link w:val="a7"/>
    <w:pPr>
      <w:spacing w:line="252" w:lineRule="auto"/>
      <w:ind w:firstLine="400"/>
    </w:pPr>
    <w:rPr>
      <w:rFonts w:ascii="Times New Roman" w:eastAsia="Times New Roman" w:hAnsi="Times New Roman" w:cs="Times New Roman"/>
      <w:sz w:val="26"/>
      <w:szCs w:val="26"/>
    </w:rPr>
  </w:style>
  <w:style w:type="paragraph" w:customStyle="1" w:styleId="a9">
    <w:name w:val="Колонтитул"/>
    <w:basedOn w:val="a"/>
    <w:link w:val="a8"/>
    <w:rPr>
      <w:rFonts w:ascii="Times New Roman" w:eastAsia="Times New Roman" w:hAnsi="Times New Roman" w:cs="Times New Roman"/>
      <w:sz w:val="26"/>
      <w:szCs w:val="26"/>
    </w:rPr>
  </w:style>
  <w:style w:type="paragraph" w:customStyle="1" w:styleId="11">
    <w:name w:val="Заголовок №1"/>
    <w:basedOn w:val="a"/>
    <w:link w:val="10"/>
    <w:pPr>
      <w:spacing w:after="340" w:line="252"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110"/>
    </w:pPr>
    <w:rPr>
      <w:rFonts w:ascii="Arial" w:eastAsia="Arial" w:hAnsi="Arial" w:cs="Arial"/>
    </w:rPr>
  </w:style>
  <w:style w:type="paragraph" w:customStyle="1" w:styleId="50">
    <w:name w:val="Основной текст (5)"/>
    <w:basedOn w:val="a"/>
    <w:link w:val="5"/>
    <w:pPr>
      <w:spacing w:after="120"/>
      <w:ind w:firstLine="290"/>
    </w:pPr>
    <w:rPr>
      <w:rFonts w:ascii="Arial" w:eastAsia="Arial" w:hAnsi="Arial" w:cs="Arial"/>
      <w:i/>
      <w:iCs/>
      <w:sz w:val="18"/>
      <w:szCs w:val="18"/>
    </w:rPr>
  </w:style>
  <w:style w:type="paragraph" w:customStyle="1" w:styleId="ab">
    <w:name w:val="Подпись к таблице"/>
    <w:basedOn w:val="a"/>
    <w:link w:val="aa"/>
    <w:rPr>
      <w:rFonts w:ascii="Times New Roman" w:eastAsia="Times New Roman" w:hAnsi="Times New Roman" w:cs="Times New Roman"/>
      <w:b/>
      <w:bCs/>
      <w:sz w:val="18"/>
      <w:szCs w:val="18"/>
    </w:rPr>
  </w:style>
  <w:style w:type="paragraph" w:styleId="ac">
    <w:name w:val="Balloon Text"/>
    <w:basedOn w:val="a"/>
    <w:link w:val="ad"/>
    <w:uiPriority w:val="99"/>
    <w:semiHidden/>
    <w:unhideWhenUsed/>
    <w:rsid w:val="00CD3505"/>
    <w:rPr>
      <w:rFonts w:ascii="Tahoma" w:hAnsi="Tahoma" w:cs="Tahoma"/>
      <w:sz w:val="16"/>
      <w:szCs w:val="16"/>
    </w:rPr>
  </w:style>
  <w:style w:type="character" w:customStyle="1" w:styleId="ad">
    <w:name w:val="Текст выноски Знак"/>
    <w:basedOn w:val="a0"/>
    <w:link w:val="ac"/>
    <w:uiPriority w:val="99"/>
    <w:semiHidden/>
    <w:rsid w:val="00CD350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Надежда Сазонова</cp:lastModifiedBy>
  <cp:revision>9</cp:revision>
  <dcterms:created xsi:type="dcterms:W3CDTF">2023-09-29T02:56:00Z</dcterms:created>
  <dcterms:modified xsi:type="dcterms:W3CDTF">2023-09-29T05:44:00Z</dcterms:modified>
</cp:coreProperties>
</file>