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B8" w:rsidRPr="00165CB8" w:rsidRDefault="00081FA8" w:rsidP="00AE6F6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65CB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081FA8" w:rsidRPr="00165CB8" w:rsidRDefault="00081FA8" w:rsidP="00AE6F6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65CB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65CB8" w:rsidRPr="00165CB8">
        <w:rPr>
          <w:rFonts w:ascii="Times New Roman" w:hAnsi="Times New Roman" w:cs="Times New Roman"/>
          <w:sz w:val="24"/>
          <w:szCs w:val="24"/>
        </w:rPr>
        <w:t>д</w:t>
      </w:r>
      <w:r w:rsidRPr="00165CB8">
        <w:rPr>
          <w:rFonts w:ascii="Times New Roman" w:hAnsi="Times New Roman" w:cs="Times New Roman"/>
          <w:sz w:val="24"/>
          <w:szCs w:val="24"/>
        </w:rPr>
        <w:t>иректора ГБУК НОСБ</w:t>
      </w:r>
    </w:p>
    <w:p w:rsidR="00081FA8" w:rsidRPr="00165CB8" w:rsidRDefault="00165CB8" w:rsidP="00AE6F6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№86</w:t>
      </w:r>
      <w:r w:rsidR="00081FA8" w:rsidRPr="00165CB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B7CFB">
        <w:rPr>
          <w:rFonts w:ascii="Times New Roman" w:hAnsi="Times New Roman" w:cs="Times New Roman"/>
          <w:sz w:val="24"/>
          <w:szCs w:val="24"/>
        </w:rPr>
        <w:t>.05.2017г.</w:t>
      </w:r>
      <w:bookmarkStart w:id="0" w:name="_GoBack"/>
      <w:bookmarkEnd w:id="0"/>
      <w:r w:rsidR="00081FA8" w:rsidRPr="0016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FA8" w:rsidRPr="00F276B5" w:rsidRDefault="00081FA8" w:rsidP="00AE6F6A">
      <w:pPr>
        <w:spacing w:after="0" w:line="0" w:lineRule="atLeast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081FA8" w:rsidRPr="00F276B5" w:rsidRDefault="00081FA8" w:rsidP="00AE6F6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Порядок</w:t>
      </w:r>
    </w:p>
    <w:p w:rsidR="00081FA8" w:rsidRDefault="00081FA8" w:rsidP="00AE6F6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информирования работниками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 работодателя о фактах склонения их к совершению коррупционных нарушений и порядка рассмотрения таких сообщений (далее - Порядок)</w:t>
      </w:r>
    </w:p>
    <w:p w:rsidR="00AE6F6A" w:rsidRPr="00F276B5" w:rsidRDefault="00AE6F6A" w:rsidP="00AE6F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1.</w:t>
      </w:r>
      <w:r w:rsidRPr="00F276B5">
        <w:rPr>
          <w:rFonts w:ascii="Times New Roman" w:hAnsi="Times New Roman" w:cs="Times New Roman"/>
          <w:sz w:val="24"/>
          <w:szCs w:val="24"/>
        </w:rPr>
        <w:tab/>
        <w:t xml:space="preserve">Порядок разработан в соответствии с частью 5 статьи 9 Федерального закона от 25.12.2008 № 2Э7-ФЗ «О противодействии коррупции» и устанавливает процедуру уведомления работниками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 (далее - работники) директора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 (далее - Библиотека) о фактах обращения к ним в целях склонения к совершению коррупционных правонарушений, порядок регистрации уведомлений и организации проверки содержащихся в них сведений. 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2.</w:t>
      </w:r>
      <w:r w:rsidRPr="00F276B5">
        <w:rPr>
          <w:rFonts w:ascii="Times New Roman" w:hAnsi="Times New Roman" w:cs="Times New Roman"/>
          <w:sz w:val="24"/>
          <w:szCs w:val="24"/>
        </w:rPr>
        <w:tab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работника, в соответствии с Федеральным законом от 25.12.2008 № 237-ФЭ «О противодействии коррупции».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3.</w:t>
      </w:r>
      <w:r w:rsidRPr="00F276B5">
        <w:rPr>
          <w:rFonts w:ascii="Times New Roman" w:hAnsi="Times New Roman" w:cs="Times New Roman"/>
          <w:sz w:val="24"/>
          <w:szCs w:val="24"/>
        </w:rPr>
        <w:tab/>
        <w:t>Работник, которому стало известно о факте обращения к иным работникам Библиотеки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директора Библиотеки в соответствии с настоящим Порядком.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4.</w:t>
      </w:r>
      <w:r w:rsidRPr="00F276B5">
        <w:rPr>
          <w:rFonts w:ascii="Times New Roman" w:hAnsi="Times New Roman" w:cs="Times New Roman"/>
          <w:sz w:val="24"/>
          <w:szCs w:val="24"/>
        </w:rPr>
        <w:tab/>
        <w:t>Невыполнение работником должностной обязанности, указанной в пункте 2 настоящего Порядка, является правонарушением, влекущим привлечение его к ответственности в соответствии с законодательством Российской Федерации.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5.</w:t>
      </w:r>
      <w:r w:rsidRPr="00F276B5">
        <w:rPr>
          <w:rFonts w:ascii="Times New Roman" w:hAnsi="Times New Roman" w:cs="Times New Roman"/>
          <w:sz w:val="24"/>
          <w:szCs w:val="24"/>
        </w:rPr>
        <w:tab/>
        <w:t>При получении работником предложения о совершении коррупционного правонарушения он обязан незамедлительно в день получения предложения пред</w:t>
      </w:r>
      <w:r w:rsidR="00C74B80">
        <w:rPr>
          <w:rFonts w:ascii="Times New Roman" w:hAnsi="Times New Roman" w:cs="Times New Roman"/>
          <w:sz w:val="24"/>
          <w:szCs w:val="24"/>
        </w:rPr>
        <w:t xml:space="preserve">ставить секретарю директора </w:t>
      </w:r>
      <w:r w:rsidRPr="00F276B5">
        <w:rPr>
          <w:rFonts w:ascii="Times New Roman" w:hAnsi="Times New Roman" w:cs="Times New Roman"/>
          <w:sz w:val="24"/>
          <w:szCs w:val="24"/>
        </w:rPr>
        <w:t>уведомление на имя директора Библиотеки о фактах обращения в целях склонения к совершению коррупционного правонарушения (далее - уведомление). В уведомлении указывается перечень сведений в соответствии с Приложением №3.1 к настоящему Порядку. К уведомлению прилагаются все имеющиеся материалы, подтверждающие обстоятельства обращения каких-либо лиц в целях склонения работника к совершению коррупционного правонарушения. Уведомление должно быть лично подписано работником с указанием даты составления уведомления,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6.</w:t>
      </w:r>
      <w:r w:rsidRPr="00F276B5">
        <w:rPr>
          <w:rFonts w:ascii="Times New Roman" w:hAnsi="Times New Roman" w:cs="Times New Roman"/>
          <w:sz w:val="24"/>
          <w:szCs w:val="24"/>
        </w:rPr>
        <w:tab/>
        <w:t>Поступившее уведомление незамедлительно в день поступления регистрируется в журнале регистрации уведомлений, который ведется по форме, согласно Приложению №3.2 к настоящему Порядку.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7.</w:t>
      </w:r>
      <w:r w:rsidRPr="00F276B5">
        <w:rPr>
          <w:rFonts w:ascii="Times New Roman" w:hAnsi="Times New Roman" w:cs="Times New Roman"/>
          <w:sz w:val="24"/>
          <w:szCs w:val="24"/>
        </w:rPr>
        <w:tab/>
        <w:t>Журнал регистрации уведомлений должен быть пронумерован, прошнурован, скреплен печатью Библиотеки, храниться в условиях, исключающих доступ к нему посторонних лиц.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8.</w:t>
      </w:r>
      <w:r w:rsidRPr="00F276B5">
        <w:rPr>
          <w:rFonts w:ascii="Times New Roman" w:hAnsi="Times New Roman" w:cs="Times New Roman"/>
          <w:sz w:val="24"/>
          <w:szCs w:val="24"/>
        </w:rPr>
        <w:tab/>
        <w:t>Зарегистрированное уведомление незамедлительно в день поступления передается секретарем па рассмотрение директору Библиотеки для принятия решения об организации проверки содержащихся в нем сведений.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9.</w:t>
      </w:r>
      <w:r w:rsidRPr="00F276B5">
        <w:rPr>
          <w:rFonts w:ascii="Times New Roman" w:hAnsi="Times New Roman" w:cs="Times New Roman"/>
          <w:sz w:val="24"/>
          <w:szCs w:val="24"/>
        </w:rPr>
        <w:tab/>
        <w:t>Проверка сведений, содержащихся в уведомлении, проводится по поручению директора Библиотеки в течение 10 рабочих дней со дня поступления уведомления.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F276B5">
        <w:rPr>
          <w:rFonts w:ascii="Times New Roman" w:hAnsi="Times New Roman" w:cs="Times New Roman"/>
          <w:sz w:val="24"/>
          <w:szCs w:val="24"/>
        </w:rPr>
        <w:tab/>
        <w:t>Организацию проверки осуществляет председатель Рабочей группы Библиотеки по противодействию коррупции. Проверка сведений, содержащихся в уведомлении, проводится уполномоченными лицами.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11.</w:t>
      </w:r>
      <w:r w:rsidRPr="00F276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76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B5">
        <w:rPr>
          <w:rFonts w:ascii="Times New Roman" w:hAnsi="Times New Roman" w:cs="Times New Roman"/>
          <w:sz w:val="24"/>
          <w:szCs w:val="24"/>
        </w:rPr>
        <w:t xml:space="preserve"> проведении проверки не может участвовать работник, прямо или косвенно заинтересованный в ее результатах. В случае прямой или косвенной заинтересованности он обязан обратиться к директору Библиотеки с письменным заявлением об освобождении от участия в проведении проверки.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12.</w:t>
      </w:r>
      <w:r w:rsidRPr="00F276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76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B5">
        <w:rPr>
          <w:rFonts w:ascii="Times New Roman" w:hAnsi="Times New Roman" w:cs="Times New Roman"/>
          <w:sz w:val="24"/>
          <w:szCs w:val="24"/>
        </w:rPr>
        <w:t xml:space="preserve"> ходе проверки у работника могут быть истребованы дополнительные объяснения или дополнительная информация в отношении лиц, обратившихся к нему в целях склонения к коррупционному правонарушению, или в отношении представленных сведений о коррупционном правонарушении, по поводу которого поступило обращение, а также о действиях работника в связи с поступившим к нему обращением.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13.</w:t>
      </w:r>
      <w:r w:rsidRPr="00F276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76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B5">
        <w:rPr>
          <w:rFonts w:ascii="Times New Roman" w:hAnsi="Times New Roman" w:cs="Times New Roman"/>
          <w:sz w:val="24"/>
          <w:szCs w:val="24"/>
        </w:rPr>
        <w:t xml:space="preserve"> ходе проверки должны быть полностью, объективно и всесторонне установлены: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а)</w:t>
      </w:r>
      <w:r w:rsidRPr="00F276B5">
        <w:rPr>
          <w:rFonts w:ascii="Times New Roman" w:hAnsi="Times New Roman" w:cs="Times New Roman"/>
          <w:sz w:val="24"/>
          <w:szCs w:val="24"/>
        </w:rPr>
        <w:tab/>
        <w:t>причины и условия, которые способствовали обращению лиц к работнику в целях склонения к совершению коррупционного правонарушения;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б)</w:t>
      </w:r>
      <w:r w:rsidRPr="00F276B5">
        <w:rPr>
          <w:rFonts w:ascii="Times New Roman" w:hAnsi="Times New Roman" w:cs="Times New Roman"/>
          <w:sz w:val="24"/>
          <w:szCs w:val="24"/>
        </w:rPr>
        <w:tab/>
        <w:t>должностные обязанности, к неисполнению (ненадлежащему исполнению) которых пытались склонить работника.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14.</w:t>
      </w:r>
      <w:r w:rsidRPr="00F276B5">
        <w:rPr>
          <w:rFonts w:ascii="Times New Roman" w:hAnsi="Times New Roman" w:cs="Times New Roman"/>
          <w:sz w:val="24"/>
          <w:szCs w:val="24"/>
        </w:rPr>
        <w:tab/>
        <w:t>По результатам проверки председателем Рабочей группы Библиотеки по противодействию коррупции направляется докладная записка на имя директора Библиотеки. В докладной записке: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а)</w:t>
      </w:r>
      <w:r w:rsidRPr="00F276B5">
        <w:rPr>
          <w:rFonts w:ascii="Times New Roman" w:hAnsi="Times New Roman" w:cs="Times New Roman"/>
          <w:sz w:val="24"/>
          <w:szCs w:val="24"/>
        </w:rPr>
        <w:tab/>
        <w:t>указываются результаты проверки сведений, содержащихся в уведомлении;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б)</w:t>
      </w:r>
      <w:r w:rsidRPr="00F276B5">
        <w:rPr>
          <w:rFonts w:ascii="Times New Roman" w:hAnsi="Times New Roman" w:cs="Times New Roman"/>
          <w:sz w:val="24"/>
          <w:szCs w:val="24"/>
        </w:rPr>
        <w:tab/>
        <w:t>подтверждается или опровергается факт обращения в целях склонения работника Библиотеки к совершению коррупционного правонарушения;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в)</w:t>
      </w:r>
      <w:r w:rsidRPr="00F276B5">
        <w:rPr>
          <w:rFonts w:ascii="Times New Roman" w:hAnsi="Times New Roman" w:cs="Times New Roman"/>
          <w:sz w:val="24"/>
          <w:szCs w:val="24"/>
        </w:rPr>
        <w:tab/>
        <w:t>указываются мероприятия, проведение которых необходимо для устранения выявленных причин и условий, способствующих обращению в целях склонения работника к совершению коррупционного правонарушения.</w:t>
      </w:r>
    </w:p>
    <w:p w:rsidR="00475A4E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15.</w:t>
      </w:r>
      <w:r w:rsidRPr="00F276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76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6B5">
        <w:rPr>
          <w:rFonts w:ascii="Times New Roman" w:hAnsi="Times New Roman" w:cs="Times New Roman"/>
          <w:sz w:val="24"/>
          <w:szCs w:val="24"/>
        </w:rPr>
        <w:t xml:space="preserve"> случае подтверждения факта обращения в целях склонения работника к совершению коррупционного правонарушения все материалы, связанные с фактом обращения, направляются директором Библиотеки в трёхдневный срок в правоохранительные органы.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B540F" w:rsidRDefault="008B540F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E182A" w:rsidRDefault="006E182A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E182A" w:rsidRDefault="006E182A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81FA8" w:rsidRPr="00F276B5">
        <w:rPr>
          <w:rFonts w:ascii="Times New Roman" w:hAnsi="Times New Roman" w:cs="Times New Roman"/>
          <w:sz w:val="24"/>
          <w:szCs w:val="24"/>
        </w:rPr>
        <w:t>1</w:t>
      </w:r>
    </w:p>
    <w:p w:rsidR="00081FA8" w:rsidRPr="00F276B5" w:rsidRDefault="00081FA8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 xml:space="preserve"> к Поря</w:t>
      </w:r>
      <w:r w:rsidR="00B374DE">
        <w:rPr>
          <w:rFonts w:ascii="Times New Roman" w:hAnsi="Times New Roman" w:cs="Times New Roman"/>
          <w:sz w:val="24"/>
          <w:szCs w:val="24"/>
        </w:rPr>
        <w:t>дку информирования работниками г</w:t>
      </w:r>
      <w:r w:rsidRPr="00F276B5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B374DE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F276B5">
        <w:rPr>
          <w:rFonts w:ascii="Times New Roman" w:hAnsi="Times New Roman" w:cs="Times New Roman"/>
          <w:sz w:val="24"/>
          <w:szCs w:val="24"/>
        </w:rPr>
        <w:t xml:space="preserve">учреждения культуры Новосибирской области «Новосибирская областная </w:t>
      </w:r>
      <w:r w:rsidR="00821A79"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Pr="00F276B5">
        <w:rPr>
          <w:rFonts w:ascii="Times New Roman" w:hAnsi="Times New Roman" w:cs="Times New Roman"/>
          <w:sz w:val="24"/>
          <w:szCs w:val="24"/>
        </w:rPr>
        <w:t>библиотека</w:t>
      </w:r>
      <w:r w:rsidR="00821A79">
        <w:rPr>
          <w:rFonts w:ascii="Times New Roman" w:hAnsi="Times New Roman" w:cs="Times New Roman"/>
          <w:sz w:val="24"/>
          <w:szCs w:val="24"/>
        </w:rPr>
        <w:t xml:space="preserve"> для незрячих и слабовидящих</w:t>
      </w:r>
      <w:r w:rsidRPr="00F276B5">
        <w:rPr>
          <w:rFonts w:ascii="Times New Roman" w:hAnsi="Times New Roman" w:cs="Times New Roman"/>
          <w:sz w:val="24"/>
          <w:szCs w:val="24"/>
        </w:rPr>
        <w:t>»</w:t>
      </w:r>
    </w:p>
    <w:p w:rsidR="00081FA8" w:rsidRPr="00F276B5" w:rsidRDefault="00081FA8" w:rsidP="00C74B8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работодателя о фактах склонения их к совершению коррупционных нарушений и порядка рассмотрения таких сообщений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F76FFB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Перечень сведений, содержащ</w:t>
      </w:r>
      <w:r w:rsidR="008F2084">
        <w:rPr>
          <w:rFonts w:ascii="Times New Roman" w:hAnsi="Times New Roman" w:cs="Times New Roman"/>
          <w:sz w:val="24"/>
          <w:szCs w:val="24"/>
        </w:rPr>
        <w:t xml:space="preserve">ихся в уведомлениях работников бюджетного </w:t>
      </w:r>
      <w:r w:rsidR="008F2084" w:rsidRPr="00F276B5">
        <w:rPr>
          <w:rFonts w:ascii="Times New Roman" w:hAnsi="Times New Roman" w:cs="Times New Roman"/>
          <w:sz w:val="24"/>
          <w:szCs w:val="24"/>
        </w:rPr>
        <w:t xml:space="preserve">учреждения культуры Новосибирской области «Новосибирская областная </w:t>
      </w:r>
      <w:r w:rsidR="008F2084"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="008F2084" w:rsidRPr="00F276B5">
        <w:rPr>
          <w:rFonts w:ascii="Times New Roman" w:hAnsi="Times New Roman" w:cs="Times New Roman"/>
          <w:sz w:val="24"/>
          <w:szCs w:val="24"/>
        </w:rPr>
        <w:t>библиотека</w:t>
      </w:r>
      <w:r w:rsidR="008F2084">
        <w:rPr>
          <w:rFonts w:ascii="Times New Roman" w:hAnsi="Times New Roman" w:cs="Times New Roman"/>
          <w:sz w:val="24"/>
          <w:szCs w:val="24"/>
        </w:rPr>
        <w:t xml:space="preserve"> для незрячих и слабовидящих</w:t>
      </w:r>
      <w:r w:rsidR="008F2084" w:rsidRPr="00F276B5">
        <w:rPr>
          <w:rFonts w:ascii="Times New Roman" w:hAnsi="Times New Roman" w:cs="Times New Roman"/>
          <w:sz w:val="24"/>
          <w:szCs w:val="24"/>
        </w:rPr>
        <w:t>»</w:t>
      </w:r>
      <w:r w:rsidR="008F2084">
        <w:rPr>
          <w:rFonts w:ascii="Times New Roman" w:hAnsi="Times New Roman" w:cs="Times New Roman"/>
          <w:sz w:val="24"/>
          <w:szCs w:val="24"/>
        </w:rPr>
        <w:t xml:space="preserve">, </w:t>
      </w:r>
      <w:r w:rsidRPr="00F276B5">
        <w:rPr>
          <w:rFonts w:ascii="Times New Roman" w:hAnsi="Times New Roman" w:cs="Times New Roman"/>
          <w:sz w:val="24"/>
          <w:szCs w:val="24"/>
        </w:rPr>
        <w:t>о фактах склонения их к совершению</w:t>
      </w:r>
    </w:p>
    <w:p w:rsidR="00081FA8" w:rsidRDefault="00081FA8" w:rsidP="00F76FFB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5175A2" w:rsidRPr="00F276B5" w:rsidRDefault="005175A2" w:rsidP="00F76FFB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5175A2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81FA8" w:rsidRPr="00F276B5">
        <w:rPr>
          <w:rFonts w:ascii="Times New Roman" w:hAnsi="Times New Roman" w:cs="Times New Roman"/>
          <w:sz w:val="24"/>
          <w:szCs w:val="24"/>
        </w:rPr>
        <w:t xml:space="preserve"> Фамилия, имя и отчество работника</w:t>
      </w:r>
    </w:p>
    <w:p w:rsidR="00081FA8" w:rsidRPr="00F276B5" w:rsidRDefault="008F2084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1FA8" w:rsidRPr="00F276B5">
        <w:rPr>
          <w:rFonts w:ascii="Times New Roman" w:hAnsi="Times New Roman" w:cs="Times New Roman"/>
          <w:sz w:val="24"/>
          <w:szCs w:val="24"/>
        </w:rPr>
        <w:t>Должность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3.</w:t>
      </w:r>
      <w:r w:rsidR="008F2084">
        <w:rPr>
          <w:rFonts w:ascii="Times New Roman" w:hAnsi="Times New Roman" w:cs="Times New Roman"/>
          <w:sz w:val="24"/>
          <w:szCs w:val="24"/>
        </w:rPr>
        <w:t xml:space="preserve"> </w:t>
      </w:r>
      <w:r w:rsidRPr="00F276B5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4.</w:t>
      </w:r>
      <w:r w:rsidR="008F2084">
        <w:rPr>
          <w:rFonts w:ascii="Times New Roman" w:hAnsi="Times New Roman" w:cs="Times New Roman"/>
          <w:sz w:val="24"/>
          <w:szCs w:val="24"/>
        </w:rPr>
        <w:t xml:space="preserve"> </w:t>
      </w:r>
      <w:r w:rsidRPr="00F276B5">
        <w:rPr>
          <w:rFonts w:ascii="Times New Roman" w:hAnsi="Times New Roman" w:cs="Times New Roman"/>
          <w:sz w:val="24"/>
          <w:szCs w:val="24"/>
        </w:rPr>
        <w:t>Информация о факте обращения в целях склонения работника к совершению коррупционного правонарушения: информация о лице (лицах), склонявшем сотрудника к совершению коррупционного правонарушения;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информация о месте и времени и иных обстоятельствах обращения в целях склонения работника к совершению коррупционного правонарушения;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информация о сущности предполагаемого правонарушения (действие (бездействие) работника), к которому склоняется работник.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5.</w:t>
      </w:r>
      <w:r w:rsidR="00D918D1">
        <w:rPr>
          <w:rFonts w:ascii="Times New Roman" w:hAnsi="Times New Roman" w:cs="Times New Roman"/>
          <w:sz w:val="24"/>
          <w:szCs w:val="24"/>
        </w:rPr>
        <w:t xml:space="preserve"> </w:t>
      </w:r>
      <w:r w:rsidRPr="00F276B5">
        <w:rPr>
          <w:rFonts w:ascii="Times New Roman" w:hAnsi="Times New Roman" w:cs="Times New Roman"/>
          <w:sz w:val="24"/>
          <w:szCs w:val="24"/>
        </w:rPr>
        <w:t>Дата, подпись работника</w:t>
      </w: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B6B76" w:rsidRPr="00F276B5" w:rsidRDefault="00CB6B76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Default="006E182A" w:rsidP="00E84C1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81FA8" w:rsidRPr="00F276B5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E84C1C" w:rsidRPr="00F276B5" w:rsidRDefault="00E84C1C" w:rsidP="00E84C1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к Поря</w:t>
      </w:r>
      <w:r>
        <w:rPr>
          <w:rFonts w:ascii="Times New Roman" w:hAnsi="Times New Roman" w:cs="Times New Roman"/>
          <w:sz w:val="24"/>
          <w:szCs w:val="24"/>
        </w:rPr>
        <w:t>дку информирования работниками г</w:t>
      </w:r>
      <w:r w:rsidRPr="00F276B5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F276B5">
        <w:rPr>
          <w:rFonts w:ascii="Times New Roman" w:hAnsi="Times New Roman" w:cs="Times New Roman"/>
          <w:sz w:val="24"/>
          <w:szCs w:val="24"/>
        </w:rPr>
        <w:t xml:space="preserve">учреждения культуры Новосибирской области «Новосибирская областная </w:t>
      </w:r>
      <w:r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Pr="00F276B5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для незрячих и слабовидящих</w:t>
      </w:r>
      <w:r w:rsidRPr="00F276B5">
        <w:rPr>
          <w:rFonts w:ascii="Times New Roman" w:hAnsi="Times New Roman" w:cs="Times New Roman"/>
          <w:sz w:val="24"/>
          <w:szCs w:val="24"/>
        </w:rPr>
        <w:t>»</w:t>
      </w:r>
    </w:p>
    <w:p w:rsidR="00E84C1C" w:rsidRPr="00F276B5" w:rsidRDefault="00E84C1C" w:rsidP="00E84C1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работодателя о фактах склонения их к совершению коррупционных нарушений и порядка рассмотрения таких сообщений</w:t>
      </w:r>
    </w:p>
    <w:p w:rsidR="00E84C1C" w:rsidRPr="00F276B5" w:rsidRDefault="00E84C1C" w:rsidP="00E84C1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>Журнал</w:t>
      </w:r>
    </w:p>
    <w:p w:rsidR="00290F8C" w:rsidRPr="00F276B5" w:rsidRDefault="00081FA8" w:rsidP="00290F8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 xml:space="preserve">регистрации уведомлений о фактах обращения к работникам </w:t>
      </w:r>
      <w:r w:rsidR="00290F8C">
        <w:rPr>
          <w:rFonts w:ascii="Times New Roman" w:hAnsi="Times New Roman" w:cs="Times New Roman"/>
          <w:sz w:val="24"/>
          <w:szCs w:val="24"/>
        </w:rPr>
        <w:t>г</w:t>
      </w:r>
      <w:r w:rsidR="00290F8C" w:rsidRPr="00F276B5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290F8C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290F8C" w:rsidRPr="00F276B5">
        <w:rPr>
          <w:rFonts w:ascii="Times New Roman" w:hAnsi="Times New Roman" w:cs="Times New Roman"/>
          <w:sz w:val="24"/>
          <w:szCs w:val="24"/>
        </w:rPr>
        <w:t xml:space="preserve">учреждения культуры Новосибирской области «Новосибирская областная </w:t>
      </w:r>
      <w:r w:rsidR="00290F8C"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="00290F8C" w:rsidRPr="00F276B5">
        <w:rPr>
          <w:rFonts w:ascii="Times New Roman" w:hAnsi="Times New Roman" w:cs="Times New Roman"/>
          <w:sz w:val="24"/>
          <w:szCs w:val="24"/>
        </w:rPr>
        <w:t>библиотека</w:t>
      </w:r>
      <w:r w:rsidR="00290F8C">
        <w:rPr>
          <w:rFonts w:ascii="Times New Roman" w:hAnsi="Times New Roman" w:cs="Times New Roman"/>
          <w:sz w:val="24"/>
          <w:szCs w:val="24"/>
        </w:rPr>
        <w:t xml:space="preserve"> для незрячих и слабовидящих</w:t>
      </w:r>
      <w:r w:rsidR="00290F8C" w:rsidRPr="00F276B5">
        <w:rPr>
          <w:rFonts w:ascii="Times New Roman" w:hAnsi="Times New Roman" w:cs="Times New Roman"/>
          <w:sz w:val="24"/>
          <w:szCs w:val="24"/>
        </w:rPr>
        <w:t>»</w:t>
      </w:r>
    </w:p>
    <w:p w:rsidR="00081FA8" w:rsidRPr="00F276B5" w:rsidRDefault="00081FA8" w:rsidP="00C74B80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 xml:space="preserve"> в целях склонения их к совершению коррупционных правонарушений</w:t>
      </w:r>
    </w:p>
    <w:tbl>
      <w:tblPr>
        <w:tblpPr w:leftFromText="180" w:rightFromText="180" w:vertAnchor="text" w:horzAnchor="margin" w:tblpXSpec="center" w:tblpY="569"/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2419"/>
        <w:gridCol w:w="1649"/>
        <w:gridCol w:w="1663"/>
        <w:gridCol w:w="1663"/>
        <w:gridCol w:w="1670"/>
      </w:tblGrid>
      <w:tr w:rsidR="00081FA8" w:rsidRPr="00F276B5" w:rsidTr="00081FA8">
        <w:trPr>
          <w:trHeight w:hRule="exact" w:val="146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Ф.И.О. работника,</w:t>
            </w:r>
          </w:p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представившего</w:t>
            </w:r>
          </w:p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уведомление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Должность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Дата</w:t>
            </w:r>
          </w:p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поступления</w:t>
            </w:r>
          </w:p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уведомления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Ф.И.О. и</w:t>
            </w:r>
          </w:p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подпись</w:t>
            </w:r>
          </w:p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работника,</w:t>
            </w:r>
          </w:p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принявшего</w:t>
            </w:r>
          </w:p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2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уведомление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pStyle w:val="3"/>
              <w:shd w:val="clear" w:color="auto" w:fill="auto"/>
              <w:spacing w:line="20" w:lineRule="atLeast"/>
              <w:ind w:left="100"/>
              <w:jc w:val="left"/>
              <w:rPr>
                <w:sz w:val="24"/>
                <w:szCs w:val="24"/>
              </w:rPr>
            </w:pPr>
            <w:r w:rsidRPr="00F276B5">
              <w:rPr>
                <w:rStyle w:val="2"/>
                <w:sz w:val="24"/>
                <w:szCs w:val="24"/>
              </w:rPr>
              <w:t>Примечание</w:t>
            </w:r>
          </w:p>
        </w:tc>
      </w:tr>
      <w:tr w:rsidR="00081FA8" w:rsidRPr="00F276B5" w:rsidTr="00081FA8">
        <w:trPr>
          <w:trHeight w:hRule="exact" w:val="29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A8" w:rsidRPr="00F276B5" w:rsidTr="00081FA8">
        <w:trPr>
          <w:trHeight w:hRule="exact" w:val="29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A8" w:rsidRPr="00F276B5" w:rsidTr="00081FA8">
        <w:trPr>
          <w:trHeight w:hRule="exact" w:val="31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A8" w:rsidRPr="00F276B5" w:rsidRDefault="00081FA8" w:rsidP="00C7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FA8" w:rsidRPr="00F276B5" w:rsidRDefault="00081FA8" w:rsidP="00C74B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81FA8" w:rsidRPr="00F276B5" w:rsidRDefault="00081FA8" w:rsidP="00C74B80">
      <w:pPr>
        <w:tabs>
          <w:tab w:val="left" w:pos="127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76B5">
        <w:rPr>
          <w:rFonts w:ascii="Times New Roman" w:hAnsi="Times New Roman" w:cs="Times New Roman"/>
          <w:sz w:val="24"/>
          <w:szCs w:val="24"/>
        </w:rPr>
        <w:tab/>
      </w:r>
    </w:p>
    <w:p w:rsidR="00081FA8" w:rsidRPr="00F276B5" w:rsidRDefault="00081FA8" w:rsidP="00C74B80">
      <w:pPr>
        <w:tabs>
          <w:tab w:val="left" w:pos="127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081FA8" w:rsidRPr="00F2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F"/>
    <w:rsid w:val="00036A0F"/>
    <w:rsid w:val="00081FA8"/>
    <w:rsid w:val="000B7CFB"/>
    <w:rsid w:val="001551DF"/>
    <w:rsid w:val="00165CB8"/>
    <w:rsid w:val="00290F8C"/>
    <w:rsid w:val="003D1C5F"/>
    <w:rsid w:val="003E79D4"/>
    <w:rsid w:val="00475A4E"/>
    <w:rsid w:val="005175A2"/>
    <w:rsid w:val="005F421F"/>
    <w:rsid w:val="00611A08"/>
    <w:rsid w:val="006A4304"/>
    <w:rsid w:val="006E182A"/>
    <w:rsid w:val="00770E08"/>
    <w:rsid w:val="00821A79"/>
    <w:rsid w:val="00867527"/>
    <w:rsid w:val="008B540F"/>
    <w:rsid w:val="008C3EE0"/>
    <w:rsid w:val="008F2084"/>
    <w:rsid w:val="009F085A"/>
    <w:rsid w:val="00AE6F6A"/>
    <w:rsid w:val="00B374DE"/>
    <w:rsid w:val="00B65DFC"/>
    <w:rsid w:val="00C62F7C"/>
    <w:rsid w:val="00C74B80"/>
    <w:rsid w:val="00CB6B76"/>
    <w:rsid w:val="00D918D1"/>
    <w:rsid w:val="00E84C1C"/>
    <w:rsid w:val="00F21A73"/>
    <w:rsid w:val="00F276B5"/>
    <w:rsid w:val="00F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F88E"/>
  <w15:docId w15:val="{970A1F7B-A148-41E4-89FA-3ED0632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81FA8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2">
    <w:name w:val="Основной текст2"/>
    <w:basedOn w:val="a3"/>
    <w:rsid w:val="00081FA8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81FA8"/>
    <w:pPr>
      <w:widowControl w:val="0"/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pacing w:val="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Н. Толочкина</dc:creator>
  <cp:keywords/>
  <dc:description/>
  <cp:lastModifiedBy>Мария Ивановна Копысова</cp:lastModifiedBy>
  <cp:revision>34</cp:revision>
  <dcterms:created xsi:type="dcterms:W3CDTF">2020-08-05T06:10:00Z</dcterms:created>
  <dcterms:modified xsi:type="dcterms:W3CDTF">2020-08-05T08:22:00Z</dcterms:modified>
</cp:coreProperties>
</file>