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7B" w:rsidRDefault="00613D7B">
      <w:pPr>
        <w:spacing w:line="1" w:lineRule="exact"/>
      </w:pPr>
    </w:p>
    <w:p w:rsidR="00613D7B" w:rsidRDefault="00D857BD">
      <w:pPr>
        <w:framePr w:wrap="none" w:vAnchor="page" w:hAnchor="page" w:x="6274" w:y="86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51230" cy="10483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5123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7B" w:rsidRDefault="00D857BD">
      <w:pPr>
        <w:pStyle w:val="1"/>
        <w:framePr w:w="9456" w:h="984" w:hRule="exact" w:wrap="none" w:vAnchor="page" w:hAnchor="page" w:x="1728" w:y="1594"/>
        <w:ind w:right="43"/>
        <w:jc w:val="right"/>
      </w:pPr>
      <w:r>
        <w:rPr>
          <w:rStyle w:val="a3"/>
        </w:rPr>
        <w:t>Утверждаю</w:t>
      </w:r>
    </w:p>
    <w:p w:rsidR="00613D7B" w:rsidRDefault="00D857BD">
      <w:pPr>
        <w:pStyle w:val="1"/>
        <w:framePr w:w="9456" w:h="984" w:hRule="exact" w:wrap="none" w:vAnchor="page" w:hAnchor="page" w:x="1728" w:y="1594"/>
        <w:ind w:right="43"/>
        <w:jc w:val="right"/>
      </w:pPr>
      <w:r>
        <w:rPr>
          <w:rStyle w:val="a3"/>
        </w:rPr>
        <w:t>Директор ГБУК НОСБ</w:t>
      </w:r>
    </w:p>
    <w:p w:rsidR="00613D7B" w:rsidRDefault="00D857BD">
      <w:pPr>
        <w:pStyle w:val="1"/>
        <w:framePr w:w="9456" w:h="984" w:hRule="exact" w:wrap="none" w:vAnchor="page" w:hAnchor="page" w:x="1728" w:y="1594"/>
        <w:ind w:right="43"/>
        <w:jc w:val="right"/>
      </w:pPr>
      <w:proofErr w:type="spellStart"/>
      <w:r>
        <w:rPr>
          <w:rStyle w:val="a3"/>
        </w:rPr>
        <w:t>Ю.Ю.Лесневский</w:t>
      </w:r>
      <w:proofErr w:type="spellEnd"/>
    </w:p>
    <w:p w:rsidR="00613D7B" w:rsidRDefault="00D857BD">
      <w:pPr>
        <w:pStyle w:val="1"/>
        <w:framePr w:w="9456" w:h="11525" w:hRule="exact" w:wrap="none" w:vAnchor="page" w:hAnchor="page" w:x="1728" w:y="3826"/>
        <w:jc w:val="center"/>
      </w:pPr>
      <w:r>
        <w:rPr>
          <w:rStyle w:val="a3"/>
          <w:b/>
          <w:bCs/>
        </w:rPr>
        <w:t>Положение</w:t>
      </w:r>
    </w:p>
    <w:p w:rsidR="00613D7B" w:rsidRDefault="00D857BD">
      <w:pPr>
        <w:pStyle w:val="1"/>
        <w:framePr w:w="9456" w:h="11525" w:hRule="exact" w:wrap="none" w:vAnchor="page" w:hAnchor="page" w:x="1728" w:y="3826"/>
        <w:spacing w:after="320"/>
        <w:jc w:val="center"/>
      </w:pPr>
      <w:r>
        <w:rPr>
          <w:rStyle w:val="a3"/>
          <w:b/>
          <w:bCs/>
        </w:rPr>
        <w:t>«О премировании работников учреждения из средств, полученных от</w:t>
      </w:r>
      <w:r>
        <w:rPr>
          <w:rStyle w:val="a3"/>
          <w:b/>
          <w:bCs/>
        </w:rPr>
        <w:br/>
        <w:t>деятельности приносящей доход»</w:t>
      </w:r>
    </w:p>
    <w:p w:rsidR="00613D7B" w:rsidRDefault="00D857BD">
      <w:pPr>
        <w:pStyle w:val="1"/>
        <w:framePr w:w="9456" w:h="11525" w:hRule="exact" w:wrap="none" w:vAnchor="page" w:hAnchor="page" w:x="1728" w:y="3826"/>
        <w:numPr>
          <w:ilvl w:val="0"/>
          <w:numId w:val="1"/>
        </w:numPr>
        <w:tabs>
          <w:tab w:val="left" w:pos="407"/>
        </w:tabs>
        <w:jc w:val="center"/>
      </w:pPr>
      <w:r>
        <w:rPr>
          <w:rStyle w:val="a3"/>
        </w:rPr>
        <w:t>Общие положения.</w:t>
      </w:r>
    </w:p>
    <w:p w:rsidR="00613D7B" w:rsidRDefault="00D857BD">
      <w:pPr>
        <w:pStyle w:val="1"/>
        <w:framePr w:w="9456" w:h="11525" w:hRule="exact" w:wrap="none" w:vAnchor="page" w:hAnchor="page" w:x="1728" w:y="3826"/>
        <w:numPr>
          <w:ilvl w:val="0"/>
          <w:numId w:val="2"/>
        </w:numPr>
        <w:tabs>
          <w:tab w:val="left" w:pos="407"/>
        </w:tabs>
        <w:jc w:val="both"/>
      </w:pPr>
      <w:r>
        <w:rPr>
          <w:rStyle w:val="a3"/>
        </w:rPr>
        <w:t xml:space="preserve">Настоящее Положение вводится в целях повышения материальной заинтересованности </w:t>
      </w:r>
      <w:r>
        <w:rPr>
          <w:rStyle w:val="a3"/>
        </w:rPr>
        <w:t>работников учреждения в выполнении установленных плановых заданий по деятельности, приносящей доход, внедрения инновационных форм дополнительных услуг и улучшению качества информационного обслуживания населения.</w:t>
      </w:r>
    </w:p>
    <w:p w:rsidR="00613D7B" w:rsidRDefault="00D857BD">
      <w:pPr>
        <w:pStyle w:val="1"/>
        <w:framePr w:w="9456" w:h="11525" w:hRule="exact" w:wrap="none" w:vAnchor="page" w:hAnchor="page" w:x="1728" w:y="3826"/>
        <w:numPr>
          <w:ilvl w:val="0"/>
          <w:numId w:val="2"/>
        </w:numPr>
        <w:tabs>
          <w:tab w:val="left" w:pos="407"/>
        </w:tabs>
        <w:jc w:val="both"/>
      </w:pPr>
      <w:r>
        <w:rPr>
          <w:rStyle w:val="a3"/>
        </w:rPr>
        <w:t>Настоящее Положение распространяется на всех</w:t>
      </w:r>
      <w:r>
        <w:rPr>
          <w:rStyle w:val="a3"/>
        </w:rPr>
        <w:t xml:space="preserve"> специалистов библиотеки.</w:t>
      </w:r>
    </w:p>
    <w:p w:rsidR="00613D7B" w:rsidRDefault="00D857BD">
      <w:pPr>
        <w:pStyle w:val="1"/>
        <w:framePr w:w="9456" w:h="11525" w:hRule="exact" w:wrap="none" w:vAnchor="page" w:hAnchor="page" w:x="1728" w:y="3826"/>
        <w:numPr>
          <w:ilvl w:val="0"/>
          <w:numId w:val="2"/>
        </w:numPr>
        <w:tabs>
          <w:tab w:val="left" w:pos="407"/>
        </w:tabs>
        <w:jc w:val="both"/>
      </w:pPr>
      <w:r>
        <w:rPr>
          <w:rStyle w:val="a3"/>
        </w:rPr>
        <w:t>В данное Положение могут вноситься изменения и дополнения при условии принятия их собранием трудового коллектива библиотеки и согласования с профкомом.</w:t>
      </w:r>
    </w:p>
    <w:p w:rsidR="00613D7B" w:rsidRDefault="00D857BD">
      <w:pPr>
        <w:pStyle w:val="1"/>
        <w:framePr w:w="9456" w:h="11525" w:hRule="exact" w:wrap="none" w:vAnchor="page" w:hAnchor="page" w:x="1728" w:y="3826"/>
        <w:numPr>
          <w:ilvl w:val="0"/>
          <w:numId w:val="2"/>
        </w:numPr>
        <w:tabs>
          <w:tab w:val="left" w:pos="407"/>
        </w:tabs>
        <w:jc w:val="both"/>
      </w:pPr>
      <w:r>
        <w:rPr>
          <w:rStyle w:val="a3"/>
        </w:rPr>
        <w:t>Библиотека ведет деятельность, приносящую доход согласно уставу учреждения.</w:t>
      </w:r>
    </w:p>
    <w:p w:rsidR="00613D7B" w:rsidRDefault="00D857BD">
      <w:pPr>
        <w:pStyle w:val="1"/>
        <w:framePr w:w="9456" w:h="11525" w:hRule="exact" w:wrap="none" w:vAnchor="page" w:hAnchor="page" w:x="1728" w:y="3826"/>
        <w:numPr>
          <w:ilvl w:val="0"/>
          <w:numId w:val="2"/>
        </w:numPr>
        <w:tabs>
          <w:tab w:val="left" w:pos="407"/>
        </w:tabs>
        <w:jc w:val="both"/>
      </w:pPr>
      <w:r>
        <w:rPr>
          <w:rStyle w:val="a3"/>
        </w:rPr>
        <w:t>По</w:t>
      </w:r>
      <w:r>
        <w:rPr>
          <w:rStyle w:val="a3"/>
        </w:rPr>
        <w:t>рядок формирования и использования средств на оплату труда работников, занятых оказанием платной деятельности, определяется директором библиотеки по согласованию с трудовым коллективом, руководителями структурных подразделений, профкомом на условиях, преду</w:t>
      </w:r>
      <w:r>
        <w:rPr>
          <w:rStyle w:val="a3"/>
        </w:rPr>
        <w:t>смотренных действующими нормативными документами.</w:t>
      </w:r>
    </w:p>
    <w:p w:rsidR="00613D7B" w:rsidRDefault="00D857BD">
      <w:pPr>
        <w:pStyle w:val="1"/>
        <w:framePr w:w="9456" w:h="11525" w:hRule="exact" w:wrap="none" w:vAnchor="page" w:hAnchor="page" w:x="1728" w:y="3826"/>
        <w:numPr>
          <w:ilvl w:val="0"/>
          <w:numId w:val="2"/>
        </w:numPr>
        <w:tabs>
          <w:tab w:val="left" w:pos="407"/>
        </w:tabs>
        <w:jc w:val="both"/>
      </w:pPr>
      <w:r>
        <w:rPr>
          <w:rStyle w:val="a3"/>
        </w:rPr>
        <w:t>Предельный размер расходов на заработную плату работникам с начислениями, может составлять 50% от общего объема доходов по платной деятельности.</w:t>
      </w:r>
    </w:p>
    <w:p w:rsidR="00613D7B" w:rsidRDefault="00D857BD">
      <w:pPr>
        <w:pStyle w:val="1"/>
        <w:framePr w:w="9456" w:h="11525" w:hRule="exact" w:wrap="none" w:vAnchor="page" w:hAnchor="page" w:x="1728" w:y="3826"/>
        <w:numPr>
          <w:ilvl w:val="0"/>
          <w:numId w:val="2"/>
        </w:numPr>
        <w:tabs>
          <w:tab w:val="left" w:pos="407"/>
        </w:tabs>
        <w:jc w:val="both"/>
      </w:pPr>
      <w:r>
        <w:rPr>
          <w:rStyle w:val="a3"/>
        </w:rPr>
        <w:t>Использование средств, выделенных на дополнительную оплату тр</w:t>
      </w:r>
      <w:r>
        <w:rPr>
          <w:rStyle w:val="a3"/>
        </w:rPr>
        <w:t>уда работников, ведется согласно «Положению о премировании работников учреждения из средств, полученных от деятельности, приносящей доход».</w:t>
      </w:r>
    </w:p>
    <w:p w:rsidR="00613D7B" w:rsidRDefault="00D857BD">
      <w:pPr>
        <w:pStyle w:val="1"/>
        <w:framePr w:w="9456" w:h="11525" w:hRule="exact" w:wrap="none" w:vAnchor="page" w:hAnchor="page" w:x="1728" w:y="3826"/>
        <w:numPr>
          <w:ilvl w:val="0"/>
          <w:numId w:val="2"/>
        </w:numPr>
        <w:tabs>
          <w:tab w:val="left" w:pos="407"/>
        </w:tabs>
        <w:spacing w:after="320"/>
        <w:jc w:val="both"/>
      </w:pPr>
      <w:r>
        <w:rPr>
          <w:rStyle w:val="a3"/>
        </w:rPr>
        <w:t xml:space="preserve">Дополнительная выплата за проделанную работу по платной деятельности производится как доплата к основному </w:t>
      </w:r>
      <w:r>
        <w:rPr>
          <w:rStyle w:val="a3"/>
        </w:rPr>
        <w:t>должностному окладу сотрудника согласно приказу директора на основании докладных на оплату, представленных начальниками отделов.</w:t>
      </w:r>
    </w:p>
    <w:p w:rsidR="00613D7B" w:rsidRDefault="00D857BD">
      <w:pPr>
        <w:pStyle w:val="1"/>
        <w:framePr w:w="9456" w:h="11525" w:hRule="exact" w:wrap="none" w:vAnchor="page" w:hAnchor="page" w:x="1728" w:y="3826"/>
        <w:numPr>
          <w:ilvl w:val="0"/>
          <w:numId w:val="1"/>
        </w:numPr>
        <w:tabs>
          <w:tab w:val="left" w:pos="407"/>
        </w:tabs>
        <w:spacing w:line="233" w:lineRule="auto"/>
        <w:jc w:val="center"/>
      </w:pPr>
      <w:r>
        <w:rPr>
          <w:rStyle w:val="a3"/>
        </w:rPr>
        <w:t>Условия премирования.</w:t>
      </w:r>
    </w:p>
    <w:p w:rsidR="00613D7B" w:rsidRDefault="00D857BD">
      <w:pPr>
        <w:pStyle w:val="1"/>
        <w:framePr w:w="9456" w:h="11525" w:hRule="exact" w:wrap="none" w:vAnchor="page" w:hAnchor="page" w:x="1728" w:y="3826"/>
        <w:numPr>
          <w:ilvl w:val="0"/>
          <w:numId w:val="3"/>
        </w:numPr>
        <w:tabs>
          <w:tab w:val="left" w:pos="407"/>
        </w:tabs>
        <w:spacing w:line="233" w:lineRule="auto"/>
        <w:ind w:left="360" w:hanging="360"/>
        <w:jc w:val="both"/>
      </w:pPr>
      <w:r>
        <w:rPr>
          <w:rStyle w:val="a3"/>
        </w:rPr>
        <w:t>Премирование работников, принимавших участие в оказании платной деятельности, производится при условии:</w:t>
      </w:r>
    </w:p>
    <w:p w:rsidR="00613D7B" w:rsidRDefault="00613D7B">
      <w:pPr>
        <w:spacing w:line="1" w:lineRule="exact"/>
        <w:sectPr w:rsidR="00613D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13D7B" w:rsidRDefault="00613D7B">
      <w:pPr>
        <w:spacing w:line="1" w:lineRule="exact"/>
      </w:pPr>
    </w:p>
    <w:p w:rsidR="00613D7B" w:rsidRDefault="00D857BD">
      <w:pPr>
        <w:pStyle w:val="1"/>
        <w:framePr w:w="9442" w:h="13075" w:hRule="exact" w:wrap="none" w:vAnchor="page" w:hAnchor="page" w:x="1736" w:y="1042"/>
        <w:numPr>
          <w:ilvl w:val="0"/>
          <w:numId w:val="4"/>
        </w:numPr>
        <w:tabs>
          <w:tab w:val="left" w:pos="698"/>
        </w:tabs>
        <w:ind w:firstLine="340"/>
        <w:jc w:val="both"/>
      </w:pPr>
      <w:r>
        <w:rPr>
          <w:rStyle w:val="a3"/>
        </w:rPr>
        <w:t>выполнения плановых заданий, по деятельности приносящей доход</w:t>
      </w:r>
      <w:proofErr w:type="gramStart"/>
      <w:r>
        <w:rPr>
          <w:rStyle w:val="a3"/>
        </w:rPr>
        <w:t xml:space="preserve"> ;</w:t>
      </w:r>
      <w:proofErr w:type="gramEnd"/>
    </w:p>
    <w:p w:rsidR="00613D7B" w:rsidRDefault="00D857BD">
      <w:pPr>
        <w:pStyle w:val="1"/>
        <w:framePr w:w="9442" w:h="13075" w:hRule="exact" w:wrap="none" w:vAnchor="page" w:hAnchor="page" w:x="1736" w:y="1042"/>
        <w:numPr>
          <w:ilvl w:val="0"/>
          <w:numId w:val="4"/>
        </w:numPr>
        <w:tabs>
          <w:tab w:val="left" w:pos="698"/>
        </w:tabs>
        <w:ind w:firstLine="340"/>
        <w:jc w:val="both"/>
      </w:pPr>
      <w:r>
        <w:rPr>
          <w:rStyle w:val="a3"/>
        </w:rPr>
        <w:t>активное внедрение ассортимента палатных услуг;</w:t>
      </w:r>
    </w:p>
    <w:p w:rsidR="00613D7B" w:rsidRDefault="00D857BD">
      <w:pPr>
        <w:pStyle w:val="1"/>
        <w:framePr w:w="9442" w:h="13075" w:hRule="exact" w:wrap="none" w:vAnchor="page" w:hAnchor="page" w:x="1736" w:y="1042"/>
        <w:numPr>
          <w:ilvl w:val="0"/>
          <w:numId w:val="4"/>
        </w:numPr>
        <w:tabs>
          <w:tab w:val="left" w:pos="666"/>
        </w:tabs>
        <w:ind w:left="700" w:hanging="340"/>
      </w:pPr>
      <w:r>
        <w:rPr>
          <w:rStyle w:val="a3"/>
        </w:rPr>
        <w:t>качество и сложность предоставляемых услуг как юридическим, так физическим лицам;</w:t>
      </w:r>
    </w:p>
    <w:p w:rsidR="00613D7B" w:rsidRDefault="00D857BD">
      <w:pPr>
        <w:pStyle w:val="1"/>
        <w:framePr w:w="9442" w:h="13075" w:hRule="exact" w:wrap="none" w:vAnchor="page" w:hAnchor="page" w:x="1736" w:y="1042"/>
        <w:numPr>
          <w:ilvl w:val="0"/>
          <w:numId w:val="4"/>
        </w:numPr>
        <w:tabs>
          <w:tab w:val="left" w:pos="661"/>
        </w:tabs>
        <w:ind w:left="700" w:hanging="340"/>
        <w:jc w:val="both"/>
      </w:pPr>
      <w:r>
        <w:rPr>
          <w:rStyle w:val="a3"/>
        </w:rPr>
        <w:t>творческой самостоятельности и личност</w:t>
      </w:r>
      <w:r>
        <w:rPr>
          <w:rStyle w:val="a3"/>
        </w:rPr>
        <w:t>ный вклад в предоставляемые услуги;</w:t>
      </w:r>
    </w:p>
    <w:p w:rsidR="00613D7B" w:rsidRDefault="00D857BD">
      <w:pPr>
        <w:pStyle w:val="1"/>
        <w:framePr w:w="9442" w:h="13075" w:hRule="exact" w:wrap="none" w:vAnchor="page" w:hAnchor="page" w:x="1736" w:y="1042"/>
        <w:numPr>
          <w:ilvl w:val="0"/>
          <w:numId w:val="4"/>
        </w:numPr>
        <w:tabs>
          <w:tab w:val="left" w:pos="698"/>
        </w:tabs>
        <w:ind w:firstLine="340"/>
        <w:jc w:val="both"/>
      </w:pPr>
      <w:r>
        <w:rPr>
          <w:rStyle w:val="a3"/>
        </w:rPr>
        <w:t>высокую культуру обслуживания пользователей;</w:t>
      </w:r>
    </w:p>
    <w:p w:rsidR="00613D7B" w:rsidRDefault="00D857BD">
      <w:pPr>
        <w:pStyle w:val="1"/>
        <w:framePr w:w="9442" w:h="13075" w:hRule="exact" w:wrap="none" w:vAnchor="page" w:hAnchor="page" w:x="1736" w:y="1042"/>
        <w:numPr>
          <w:ilvl w:val="0"/>
          <w:numId w:val="4"/>
        </w:numPr>
        <w:tabs>
          <w:tab w:val="left" w:pos="698"/>
        </w:tabs>
        <w:spacing w:after="320"/>
        <w:ind w:firstLine="340"/>
        <w:jc w:val="both"/>
      </w:pPr>
      <w:r>
        <w:rPr>
          <w:rStyle w:val="a3"/>
        </w:rPr>
        <w:t>при наличии денежных средств на лицевом счете.</w:t>
      </w:r>
    </w:p>
    <w:p w:rsidR="00613D7B" w:rsidRDefault="00D857BD">
      <w:pPr>
        <w:pStyle w:val="1"/>
        <w:framePr w:w="9442" w:h="13075" w:hRule="exact" w:wrap="none" w:vAnchor="page" w:hAnchor="page" w:x="1736" w:y="1042"/>
        <w:numPr>
          <w:ilvl w:val="0"/>
          <w:numId w:val="5"/>
        </w:numPr>
        <w:tabs>
          <w:tab w:val="left" w:pos="987"/>
        </w:tabs>
        <w:ind w:firstLine="600"/>
        <w:jc w:val="both"/>
      </w:pPr>
      <w:r>
        <w:rPr>
          <w:rStyle w:val="a3"/>
        </w:rPr>
        <w:t>Премии не начисляются:</w:t>
      </w:r>
    </w:p>
    <w:p w:rsidR="00613D7B" w:rsidRDefault="00D857BD">
      <w:pPr>
        <w:pStyle w:val="1"/>
        <w:framePr w:w="9442" w:h="13075" w:hRule="exact" w:wrap="none" w:vAnchor="page" w:hAnchor="page" w:x="1736" w:y="1042"/>
        <w:numPr>
          <w:ilvl w:val="0"/>
          <w:numId w:val="6"/>
        </w:numPr>
        <w:tabs>
          <w:tab w:val="left" w:pos="661"/>
        </w:tabs>
        <w:ind w:left="700" w:hanging="340"/>
        <w:jc w:val="both"/>
      </w:pPr>
      <w:r>
        <w:rPr>
          <w:rStyle w:val="a3"/>
        </w:rPr>
        <w:t xml:space="preserve">за невыполнение плановых заданий по </w:t>
      </w:r>
      <w:proofErr w:type="gramStart"/>
      <w:r>
        <w:rPr>
          <w:rStyle w:val="a3"/>
        </w:rPr>
        <w:t>деятельности</w:t>
      </w:r>
      <w:proofErr w:type="gramEnd"/>
      <w:r>
        <w:rPr>
          <w:rStyle w:val="a3"/>
        </w:rPr>
        <w:t xml:space="preserve"> приносящей доход;</w:t>
      </w:r>
    </w:p>
    <w:p w:rsidR="00613D7B" w:rsidRDefault="00D857BD">
      <w:pPr>
        <w:pStyle w:val="1"/>
        <w:framePr w:w="9442" w:h="13075" w:hRule="exact" w:wrap="none" w:vAnchor="page" w:hAnchor="page" w:x="1736" w:y="1042"/>
        <w:numPr>
          <w:ilvl w:val="0"/>
          <w:numId w:val="6"/>
        </w:numPr>
        <w:tabs>
          <w:tab w:val="left" w:pos="666"/>
        </w:tabs>
        <w:ind w:left="700" w:hanging="340"/>
        <w:jc w:val="both"/>
      </w:pPr>
      <w:r>
        <w:rPr>
          <w:rStyle w:val="a3"/>
        </w:rPr>
        <w:t xml:space="preserve">за нарушение трудовой дисциплины, </w:t>
      </w:r>
      <w:r>
        <w:rPr>
          <w:rStyle w:val="a3"/>
        </w:rPr>
        <w:t>Правил внутреннего трудового распорядка учреждения;</w:t>
      </w:r>
    </w:p>
    <w:p w:rsidR="00613D7B" w:rsidRDefault="00D857BD">
      <w:pPr>
        <w:pStyle w:val="1"/>
        <w:framePr w:w="9442" w:h="13075" w:hRule="exact" w:wrap="none" w:vAnchor="page" w:hAnchor="page" w:x="1736" w:y="1042"/>
        <w:numPr>
          <w:ilvl w:val="0"/>
          <w:numId w:val="6"/>
        </w:numPr>
        <w:tabs>
          <w:tab w:val="left" w:pos="698"/>
        </w:tabs>
        <w:spacing w:after="320"/>
        <w:ind w:firstLine="340"/>
        <w:jc w:val="both"/>
      </w:pPr>
      <w:r>
        <w:rPr>
          <w:rStyle w:val="a3"/>
        </w:rPr>
        <w:t>грубость по отношению к пользователям.</w:t>
      </w:r>
    </w:p>
    <w:p w:rsidR="00613D7B" w:rsidRDefault="00D857BD">
      <w:pPr>
        <w:pStyle w:val="1"/>
        <w:framePr w:w="9442" w:h="13075" w:hRule="exact" w:wrap="none" w:vAnchor="page" w:hAnchor="page" w:x="1736" w:y="1042"/>
        <w:numPr>
          <w:ilvl w:val="0"/>
          <w:numId w:val="7"/>
        </w:numPr>
        <w:tabs>
          <w:tab w:val="left" w:pos="526"/>
        </w:tabs>
        <w:jc w:val="center"/>
      </w:pPr>
      <w:r>
        <w:rPr>
          <w:rStyle w:val="a3"/>
        </w:rPr>
        <w:t>Порядок начисления премии.</w:t>
      </w:r>
    </w:p>
    <w:p w:rsidR="00613D7B" w:rsidRDefault="00D857BD">
      <w:pPr>
        <w:pStyle w:val="1"/>
        <w:framePr w:w="9442" w:h="13075" w:hRule="exact" w:wrap="none" w:vAnchor="page" w:hAnchor="page" w:x="1736" w:y="1042"/>
        <w:numPr>
          <w:ilvl w:val="0"/>
          <w:numId w:val="8"/>
        </w:numPr>
        <w:tabs>
          <w:tab w:val="left" w:pos="427"/>
        </w:tabs>
        <w:jc w:val="both"/>
      </w:pPr>
      <w:r>
        <w:rPr>
          <w:rStyle w:val="a3"/>
        </w:rPr>
        <w:t xml:space="preserve">Премирование осуществляется на основании приказа директора по согласованию с профкомом учреждения в пределах средств, предусмотренных </w:t>
      </w:r>
      <w:r>
        <w:rPr>
          <w:rStyle w:val="a3"/>
        </w:rPr>
        <w:t>планом финансово-хозяйственной деятельности.</w:t>
      </w:r>
    </w:p>
    <w:p w:rsidR="00613D7B" w:rsidRDefault="00D857BD">
      <w:pPr>
        <w:pStyle w:val="1"/>
        <w:framePr w:w="9442" w:h="13075" w:hRule="exact" w:wrap="none" w:vAnchor="page" w:hAnchor="page" w:x="1736" w:y="1042"/>
        <w:numPr>
          <w:ilvl w:val="0"/>
          <w:numId w:val="8"/>
        </w:numPr>
        <w:tabs>
          <w:tab w:val="left" w:pos="427"/>
        </w:tabs>
        <w:jc w:val="both"/>
      </w:pPr>
      <w:r>
        <w:rPr>
          <w:rStyle w:val="a3"/>
        </w:rPr>
        <w:t>Размер премий зависит от финансовых результатов деятельности учреждения.</w:t>
      </w:r>
    </w:p>
    <w:p w:rsidR="00613D7B" w:rsidRDefault="00D857BD">
      <w:pPr>
        <w:pStyle w:val="1"/>
        <w:framePr w:w="9442" w:h="13075" w:hRule="exact" w:wrap="none" w:vAnchor="page" w:hAnchor="page" w:x="1736" w:y="1042"/>
        <w:numPr>
          <w:ilvl w:val="0"/>
          <w:numId w:val="8"/>
        </w:numPr>
        <w:tabs>
          <w:tab w:val="left" w:pos="427"/>
        </w:tabs>
        <w:jc w:val="both"/>
      </w:pPr>
      <w:r>
        <w:rPr>
          <w:rStyle w:val="a3"/>
        </w:rPr>
        <w:t>Персональные размеры премий определяются в соответствии с личным вкладом каждого в общие результаты работы за фактически отработанный пром</w:t>
      </w:r>
      <w:r>
        <w:rPr>
          <w:rStyle w:val="a3"/>
        </w:rPr>
        <w:t>ежуток времени.</w:t>
      </w:r>
    </w:p>
    <w:p w:rsidR="00613D7B" w:rsidRDefault="00D857BD">
      <w:pPr>
        <w:pStyle w:val="1"/>
        <w:framePr w:w="9442" w:h="13075" w:hRule="exact" w:wrap="none" w:vAnchor="page" w:hAnchor="page" w:x="1736" w:y="1042"/>
        <w:numPr>
          <w:ilvl w:val="0"/>
          <w:numId w:val="8"/>
        </w:numPr>
        <w:tabs>
          <w:tab w:val="left" w:pos="427"/>
        </w:tabs>
        <w:jc w:val="both"/>
      </w:pPr>
      <w:r>
        <w:rPr>
          <w:rStyle w:val="a3"/>
        </w:rPr>
        <w:t>Премия за отчетный период выплачивается работнику не позднее месячного срока после выхода приказа о премировании.</w:t>
      </w:r>
    </w:p>
    <w:p w:rsidR="00613D7B" w:rsidRDefault="00D857BD">
      <w:pPr>
        <w:pStyle w:val="1"/>
        <w:framePr w:w="9442" w:h="13075" w:hRule="exact" w:wrap="none" w:vAnchor="page" w:hAnchor="page" w:x="1736" w:y="1042"/>
        <w:numPr>
          <w:ilvl w:val="0"/>
          <w:numId w:val="8"/>
        </w:numPr>
        <w:tabs>
          <w:tab w:val="left" w:pos="427"/>
        </w:tabs>
        <w:spacing w:after="320"/>
        <w:jc w:val="both"/>
      </w:pPr>
      <w:r>
        <w:rPr>
          <w:rStyle w:val="a3"/>
        </w:rPr>
        <w:t>Лишение премий производится за тот расчетный период, в котором было совершено нарушение в работе.</w:t>
      </w:r>
    </w:p>
    <w:p w:rsidR="00613D7B" w:rsidRDefault="00D857BD">
      <w:pPr>
        <w:pStyle w:val="1"/>
        <w:framePr w:w="9442" w:h="13075" w:hRule="exact" w:wrap="none" w:vAnchor="page" w:hAnchor="page" w:x="1736" w:y="1042"/>
        <w:numPr>
          <w:ilvl w:val="0"/>
          <w:numId w:val="7"/>
        </w:numPr>
        <w:tabs>
          <w:tab w:val="left" w:pos="541"/>
        </w:tabs>
        <w:jc w:val="center"/>
      </w:pPr>
      <w:r>
        <w:rPr>
          <w:rStyle w:val="a3"/>
        </w:rPr>
        <w:t>Единовременное премирование.</w:t>
      </w:r>
    </w:p>
    <w:p w:rsidR="00613D7B" w:rsidRDefault="00D857BD">
      <w:pPr>
        <w:pStyle w:val="1"/>
        <w:framePr w:w="9442" w:h="13075" w:hRule="exact" w:wrap="none" w:vAnchor="page" w:hAnchor="page" w:x="1736" w:y="1042"/>
        <w:numPr>
          <w:ilvl w:val="0"/>
          <w:numId w:val="9"/>
        </w:numPr>
        <w:tabs>
          <w:tab w:val="left" w:pos="1330"/>
        </w:tabs>
        <w:ind w:firstLine="600"/>
      </w:pPr>
      <w:r>
        <w:rPr>
          <w:rStyle w:val="a3"/>
        </w:rPr>
        <w:t>Единовременной премией в размере должностного оклада могут</w:t>
      </w:r>
    </w:p>
    <w:p w:rsidR="00613D7B" w:rsidRDefault="00D857BD">
      <w:pPr>
        <w:pStyle w:val="1"/>
        <w:framePr w:w="9442" w:h="13075" w:hRule="exact" w:wrap="none" w:vAnchor="page" w:hAnchor="page" w:x="1736" w:y="1042"/>
        <w:jc w:val="both"/>
      </w:pPr>
      <w:r>
        <w:rPr>
          <w:rStyle w:val="a3"/>
        </w:rPr>
        <w:t>поощряться:</w:t>
      </w:r>
    </w:p>
    <w:p w:rsidR="00613D7B" w:rsidRDefault="00D857BD">
      <w:pPr>
        <w:pStyle w:val="1"/>
        <w:framePr w:w="9442" w:h="13075" w:hRule="exact" w:wrap="none" w:vAnchor="page" w:hAnchor="page" w:x="1736" w:y="1042"/>
        <w:numPr>
          <w:ilvl w:val="0"/>
          <w:numId w:val="10"/>
        </w:numPr>
        <w:tabs>
          <w:tab w:val="left" w:pos="1450"/>
        </w:tabs>
        <w:ind w:left="1080"/>
        <w:jc w:val="both"/>
      </w:pPr>
      <w:r>
        <w:rPr>
          <w:rStyle w:val="a3"/>
        </w:rPr>
        <w:t>работники за выполнение особо важных заданий;</w:t>
      </w:r>
    </w:p>
    <w:p w:rsidR="00613D7B" w:rsidRDefault="00D857BD">
      <w:pPr>
        <w:pStyle w:val="1"/>
        <w:framePr w:w="9442" w:h="13075" w:hRule="exact" w:wrap="none" w:vAnchor="page" w:hAnchor="page" w:x="1736" w:y="1042"/>
        <w:numPr>
          <w:ilvl w:val="0"/>
          <w:numId w:val="10"/>
        </w:numPr>
        <w:tabs>
          <w:tab w:val="left" w:pos="1450"/>
        </w:tabs>
        <w:ind w:left="1080"/>
      </w:pPr>
      <w:r>
        <w:rPr>
          <w:rStyle w:val="a3"/>
        </w:rPr>
        <w:t>работники, в связи с достижением пенсионного возраста;</w:t>
      </w:r>
    </w:p>
    <w:p w:rsidR="00613D7B" w:rsidRDefault="00D857BD">
      <w:pPr>
        <w:pStyle w:val="1"/>
        <w:framePr w:w="9442" w:h="13075" w:hRule="exact" w:wrap="none" w:vAnchor="page" w:hAnchor="page" w:x="1736" w:y="1042"/>
        <w:numPr>
          <w:ilvl w:val="0"/>
          <w:numId w:val="10"/>
        </w:numPr>
        <w:tabs>
          <w:tab w:val="left" w:pos="1450"/>
        </w:tabs>
        <w:ind w:left="1080"/>
        <w:jc w:val="both"/>
      </w:pPr>
      <w:proofErr w:type="gramStart"/>
      <w:r>
        <w:rPr>
          <w:rStyle w:val="a3"/>
        </w:rPr>
        <w:t>вступающие</w:t>
      </w:r>
      <w:proofErr w:type="gramEnd"/>
      <w:r>
        <w:rPr>
          <w:rStyle w:val="a3"/>
        </w:rPr>
        <w:t xml:space="preserve"> в брак;</w:t>
      </w:r>
    </w:p>
    <w:p w:rsidR="00613D7B" w:rsidRDefault="00D857BD">
      <w:pPr>
        <w:pStyle w:val="1"/>
        <w:framePr w:w="9442" w:h="13075" w:hRule="exact" w:wrap="none" w:vAnchor="page" w:hAnchor="page" w:x="1736" w:y="1042"/>
        <w:numPr>
          <w:ilvl w:val="0"/>
          <w:numId w:val="10"/>
        </w:numPr>
        <w:tabs>
          <w:tab w:val="left" w:pos="1450"/>
        </w:tabs>
        <w:spacing w:after="320"/>
        <w:ind w:left="1080"/>
        <w:jc w:val="both"/>
      </w:pPr>
      <w:r>
        <w:rPr>
          <w:rStyle w:val="a3"/>
        </w:rPr>
        <w:t>в связи с рождением ребенка.</w:t>
      </w:r>
    </w:p>
    <w:p w:rsidR="00613D7B" w:rsidRDefault="00D857BD">
      <w:pPr>
        <w:pStyle w:val="1"/>
        <w:framePr w:w="9442" w:h="13075" w:hRule="exact" w:wrap="none" w:vAnchor="page" w:hAnchor="page" w:x="1736" w:y="1042"/>
        <w:numPr>
          <w:ilvl w:val="0"/>
          <w:numId w:val="9"/>
        </w:numPr>
        <w:tabs>
          <w:tab w:val="left" w:pos="1450"/>
        </w:tabs>
        <w:spacing w:line="233" w:lineRule="auto"/>
        <w:ind w:firstLine="560"/>
        <w:jc w:val="both"/>
      </w:pPr>
      <w:r>
        <w:rPr>
          <w:rStyle w:val="a3"/>
        </w:rPr>
        <w:t xml:space="preserve">Выплата премии единовременного </w:t>
      </w:r>
      <w:r>
        <w:rPr>
          <w:rStyle w:val="a3"/>
        </w:rPr>
        <w:t>характера оформляется приказом директора, предварительно согласованного с профкомом.</w:t>
      </w:r>
    </w:p>
    <w:p w:rsidR="00613D7B" w:rsidRDefault="00613D7B">
      <w:pPr>
        <w:spacing w:line="1" w:lineRule="exact"/>
        <w:sectPr w:rsidR="00613D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13D7B" w:rsidRDefault="00613D7B">
      <w:pPr>
        <w:spacing w:line="1" w:lineRule="exact"/>
      </w:pPr>
    </w:p>
    <w:p w:rsidR="00613D7B" w:rsidRDefault="00D857BD">
      <w:pPr>
        <w:pStyle w:val="1"/>
        <w:framePr w:w="9451" w:h="4570" w:hRule="exact" w:wrap="none" w:vAnchor="page" w:hAnchor="page" w:x="1731" w:y="1397"/>
        <w:jc w:val="center"/>
      </w:pPr>
      <w:r>
        <w:rPr>
          <w:rStyle w:val="a3"/>
        </w:rPr>
        <w:t>V. Материальная помощь.</w:t>
      </w:r>
    </w:p>
    <w:p w:rsidR="00613D7B" w:rsidRDefault="00D857BD">
      <w:pPr>
        <w:pStyle w:val="1"/>
        <w:framePr w:w="9451" w:h="4570" w:hRule="exact" w:wrap="none" w:vAnchor="page" w:hAnchor="page" w:x="1731" w:y="1397"/>
        <w:numPr>
          <w:ilvl w:val="0"/>
          <w:numId w:val="11"/>
        </w:numPr>
        <w:tabs>
          <w:tab w:val="left" w:pos="1430"/>
        </w:tabs>
        <w:ind w:firstLine="600"/>
        <w:jc w:val="both"/>
      </w:pPr>
      <w:r>
        <w:rPr>
          <w:rStyle w:val="a3"/>
        </w:rPr>
        <w:t>Единовременная материальная помощь оказывается работникам учреждения в связи с материальными затруднениями, вызванными следу</w:t>
      </w:r>
      <w:r>
        <w:rPr>
          <w:rStyle w:val="a3"/>
        </w:rPr>
        <w:t>ющими обстоятельствами:</w:t>
      </w:r>
    </w:p>
    <w:p w:rsidR="00613D7B" w:rsidRDefault="00D857BD">
      <w:pPr>
        <w:pStyle w:val="1"/>
        <w:framePr w:w="9451" w:h="4570" w:hRule="exact" w:wrap="none" w:vAnchor="page" w:hAnchor="page" w:x="1731" w:y="1397"/>
        <w:numPr>
          <w:ilvl w:val="0"/>
          <w:numId w:val="12"/>
        </w:numPr>
        <w:tabs>
          <w:tab w:val="left" w:pos="735"/>
        </w:tabs>
        <w:ind w:firstLine="380"/>
        <w:jc w:val="both"/>
      </w:pPr>
      <w:r>
        <w:rPr>
          <w:rStyle w:val="a3"/>
        </w:rPr>
        <w:t>на лечение работника;</w:t>
      </w:r>
    </w:p>
    <w:p w:rsidR="00613D7B" w:rsidRDefault="00D857BD">
      <w:pPr>
        <w:pStyle w:val="1"/>
        <w:framePr w:w="9451" w:h="4570" w:hRule="exact" w:wrap="none" w:vAnchor="page" w:hAnchor="page" w:x="1731" w:y="1397"/>
        <w:numPr>
          <w:ilvl w:val="0"/>
          <w:numId w:val="12"/>
        </w:numPr>
        <w:tabs>
          <w:tab w:val="left" w:pos="735"/>
        </w:tabs>
        <w:ind w:firstLine="380"/>
        <w:jc w:val="both"/>
      </w:pPr>
      <w:r>
        <w:rPr>
          <w:rStyle w:val="a3"/>
        </w:rPr>
        <w:t>смертью члена семьи (супруга, ребенка, родителя);</w:t>
      </w:r>
    </w:p>
    <w:p w:rsidR="00613D7B" w:rsidRDefault="00D857BD">
      <w:pPr>
        <w:pStyle w:val="1"/>
        <w:framePr w:w="9451" w:h="4570" w:hRule="exact" w:wrap="none" w:vAnchor="page" w:hAnchor="page" w:x="1731" w:y="1397"/>
        <w:numPr>
          <w:ilvl w:val="0"/>
          <w:numId w:val="12"/>
        </w:numPr>
        <w:tabs>
          <w:tab w:val="left" w:pos="735"/>
        </w:tabs>
        <w:ind w:firstLine="380"/>
        <w:jc w:val="both"/>
      </w:pPr>
      <w:r>
        <w:rPr>
          <w:rStyle w:val="a3"/>
        </w:rPr>
        <w:t>стихийным бедствием;</w:t>
      </w:r>
    </w:p>
    <w:p w:rsidR="00613D7B" w:rsidRDefault="00D857BD">
      <w:pPr>
        <w:pStyle w:val="1"/>
        <w:framePr w:w="9451" w:h="4570" w:hRule="exact" w:wrap="none" w:vAnchor="page" w:hAnchor="page" w:x="1731" w:y="1397"/>
        <w:numPr>
          <w:ilvl w:val="0"/>
          <w:numId w:val="12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>иными причинами (по согласованию с профсоюзной организацией учреждения).</w:t>
      </w:r>
    </w:p>
    <w:p w:rsidR="00613D7B" w:rsidRDefault="00D857BD">
      <w:pPr>
        <w:pStyle w:val="1"/>
        <w:framePr w:w="9451" w:h="4570" w:hRule="exact" w:wrap="none" w:vAnchor="page" w:hAnchor="page" w:x="1731" w:y="1397"/>
        <w:numPr>
          <w:ilvl w:val="0"/>
          <w:numId w:val="11"/>
        </w:numPr>
        <w:tabs>
          <w:tab w:val="left" w:pos="1430"/>
        </w:tabs>
        <w:jc w:val="both"/>
      </w:pPr>
      <w:r>
        <w:rPr>
          <w:rStyle w:val="a3"/>
        </w:rPr>
        <w:t xml:space="preserve">Оказание материальной помощи производится по инициативе </w:t>
      </w:r>
      <w:r>
        <w:rPr>
          <w:rStyle w:val="a3"/>
        </w:rPr>
        <w:t>администрации или на основании личного заявления работника.</w:t>
      </w:r>
    </w:p>
    <w:p w:rsidR="00613D7B" w:rsidRDefault="00D857BD">
      <w:pPr>
        <w:pStyle w:val="1"/>
        <w:framePr w:w="9451" w:h="4570" w:hRule="exact" w:wrap="none" w:vAnchor="page" w:hAnchor="page" w:x="1731" w:y="1397"/>
        <w:numPr>
          <w:ilvl w:val="0"/>
          <w:numId w:val="11"/>
        </w:numPr>
        <w:tabs>
          <w:tab w:val="left" w:pos="1430"/>
        </w:tabs>
        <w:jc w:val="both"/>
      </w:pPr>
      <w:r>
        <w:rPr>
          <w:rStyle w:val="a3"/>
        </w:rPr>
        <w:t>Вопрос о выплате и размере единовременной материальной помощи решается директором по согласованию с профсоюзной организацией библиотеки.</w:t>
      </w:r>
    </w:p>
    <w:p w:rsidR="00613D7B" w:rsidRDefault="00D857BD">
      <w:pPr>
        <w:pStyle w:val="1"/>
        <w:framePr w:wrap="none" w:vAnchor="page" w:hAnchor="page" w:x="1740" w:y="6601"/>
      </w:pPr>
      <w:r>
        <w:rPr>
          <w:rStyle w:val="a3"/>
        </w:rPr>
        <w:t>Принято на общем собрании трудового коллектива</w:t>
      </w:r>
    </w:p>
    <w:p w:rsidR="00642630" w:rsidRDefault="00642630" w:rsidP="00642630">
      <w:pPr>
        <w:pStyle w:val="40"/>
        <w:framePr w:w="9451" w:h="907" w:hRule="exact" w:wrap="none" w:vAnchor="page" w:hAnchor="page" w:x="1749" w:y="65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642630">
        <w:rPr>
          <w:color w:val="000000" w:themeColor="text1"/>
          <w:sz w:val="28"/>
          <w:szCs w:val="28"/>
          <w:u w:val="single"/>
        </w:rPr>
        <w:t>04</w:t>
      </w:r>
      <w:r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  <w:u w:val="single"/>
        </w:rPr>
        <w:t xml:space="preserve">декабря </w:t>
      </w:r>
      <w:r>
        <w:rPr>
          <w:color w:val="000000" w:themeColor="text1"/>
          <w:sz w:val="28"/>
          <w:szCs w:val="28"/>
        </w:rPr>
        <w:t>2018 г.</w:t>
      </w:r>
    </w:p>
    <w:p w:rsidR="00613D7B" w:rsidRPr="00642630" w:rsidRDefault="00642630" w:rsidP="00642630">
      <w:pPr>
        <w:pStyle w:val="40"/>
        <w:framePr w:w="9451" w:h="907" w:hRule="exact" w:wrap="none" w:vAnchor="page" w:hAnchor="page" w:x="1749" w:y="65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Протокол № 6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</w:t>
      </w:r>
    </w:p>
    <w:p w:rsidR="00613D7B" w:rsidRDefault="00613D7B">
      <w:pPr>
        <w:spacing w:line="1" w:lineRule="exact"/>
      </w:pPr>
    </w:p>
    <w:sectPr w:rsidR="00613D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7BD" w:rsidRDefault="00D857BD">
      <w:r>
        <w:separator/>
      </w:r>
    </w:p>
  </w:endnote>
  <w:endnote w:type="continuationSeparator" w:id="0">
    <w:p w:rsidR="00D857BD" w:rsidRDefault="00D8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7BD" w:rsidRDefault="00D857BD"/>
  </w:footnote>
  <w:footnote w:type="continuationSeparator" w:id="0">
    <w:p w:rsidR="00D857BD" w:rsidRDefault="00D857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456"/>
    <w:multiLevelType w:val="multilevel"/>
    <w:tmpl w:val="044AEF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96E2E"/>
    <w:multiLevelType w:val="multilevel"/>
    <w:tmpl w:val="60A03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5749C"/>
    <w:multiLevelType w:val="multilevel"/>
    <w:tmpl w:val="A7E6B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E53B4"/>
    <w:multiLevelType w:val="multilevel"/>
    <w:tmpl w:val="C30E62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DB5F54"/>
    <w:multiLevelType w:val="multilevel"/>
    <w:tmpl w:val="E794C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D6AD7"/>
    <w:multiLevelType w:val="multilevel"/>
    <w:tmpl w:val="159428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25243B"/>
    <w:multiLevelType w:val="multilevel"/>
    <w:tmpl w:val="2F821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EF444E"/>
    <w:multiLevelType w:val="multilevel"/>
    <w:tmpl w:val="4C1C50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CB564F"/>
    <w:multiLevelType w:val="multilevel"/>
    <w:tmpl w:val="A1E0B1F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C54743"/>
    <w:multiLevelType w:val="multilevel"/>
    <w:tmpl w:val="100AB9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4A548D"/>
    <w:multiLevelType w:val="multilevel"/>
    <w:tmpl w:val="EE34C4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3964B3"/>
    <w:multiLevelType w:val="multilevel"/>
    <w:tmpl w:val="EA020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13D7B"/>
    <w:rsid w:val="00613D7B"/>
    <w:rsid w:val="00642630"/>
    <w:rsid w:val="00D8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1474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ind w:right="220"/>
      <w:jc w:val="right"/>
    </w:pPr>
    <w:rPr>
      <w:rFonts w:ascii="Times New Roman" w:eastAsia="Times New Roman" w:hAnsi="Times New Roman" w:cs="Times New Roman"/>
      <w:color w:val="211474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426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63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1474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ind w:right="220"/>
      <w:jc w:val="right"/>
    </w:pPr>
    <w:rPr>
      <w:rFonts w:ascii="Times New Roman" w:eastAsia="Times New Roman" w:hAnsi="Times New Roman" w:cs="Times New Roman"/>
      <w:color w:val="211474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426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63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 Сазонова</cp:lastModifiedBy>
  <cp:revision>2</cp:revision>
  <dcterms:created xsi:type="dcterms:W3CDTF">2023-09-28T09:55:00Z</dcterms:created>
  <dcterms:modified xsi:type="dcterms:W3CDTF">2023-09-28T09:57:00Z</dcterms:modified>
</cp:coreProperties>
</file>